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and deploying machine learning and data-driven applications. Proficient in Python, scikit-learn, TensorFlow, and MLOps techniques. Proven success in integrating AI into existing workflows and optimizing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production systems, enhancing automation and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model training and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existing backend workflows, improving operational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AI-powered features, enhancing user experience and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model performance in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establishing best practices and guidelines for deployment in CI/CD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feedback loops to continuously improve ML workflows and tool usage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sharing knowledge about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experiments and findings to support team knowledge and improve future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ensuring teams delivered high-quality features in a timely manner.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smooth collaboration and code review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suite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harness data for decision-making in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real-time data processing for ML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performance and output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best practices, encouraging professional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shape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relevance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strategies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maintained high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system design and improve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application rollout and configuration.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features for cloud applications, predominantly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various APIs for data-driven application features, enhancing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foster collaborative improvement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effective teamwork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assessments and implemented enhancements based on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multiple migrations of applications to modern frameworks, reducing technical debt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scikit-learn, Keras, PyTorch,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Kafka, Apache Airflow, Pandas, Spark,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Jest,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Azure, GitHub,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