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AI Architect with 11+ years of experience in architecting enterprise-scale solutions. Proficient in GenAI, NLP, Python, Node.js, and Docker. Proven track record in leading cross-functional teams and delivering innovative AI/ML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enterprise-scale AI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diverse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ensure seamless program delivery and stakeholder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technical leadership to resolve complex challenges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risks, issues, and status reporting to senior leadership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reviews ensuring alignment with business objectives and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and performance through rigorous testing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for real-time monitoring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deployment and data storage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enhance team capabilities and foster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business functionalities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deliverable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architecture sessions to establish frameworks for scalable application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maintained high standards for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design and architecture of high-traffic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ensure timely delivery of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to guarantee application reliability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update the team on project progression and roadblocks.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Spring Boot,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NLP, Large Language Models,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Enterprise Solutions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