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AI-powered solutions. Proficient in GitHub Copilot, Azure AI Foundry, Python, and serverless architectures. Demonstrated expertise in building scalable systems using microservices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 Chat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LLM-powered agent backends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orchestration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automated deployments of agent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design of multi-tenant agent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transition agent solutions from proof of concept to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agent performance metrics to optimize throughput and reduce costs per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evaluating agent reliability and accuracy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reproducible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and engineering teams to gather requirements for new agent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tools that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architectural decisions aligned with enterprise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architectures deployed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focus 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multi-project initiatives, ensuring timely delivery of features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data integrity.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feature-rich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procedures through scripting and automation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migration of legacy systems to newer architectures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that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community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Azure Container Apps,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