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full lifecycle development. Proficient in C#, .NET, and SQL Server for building scalable e-commerce applications. Experienced with modern development practices including CI/CD and collaboration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full software lifecycle from requirements to deployment, ensuring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efficient, and well-documented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adhering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assess technical feasibility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software components into scalable, fully functional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software verification and QA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including specifications and workflows for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enhance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Recommended improvements to development tools and processes, improving overall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with stakeholders to align on technical solutions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current with modern development tools and best practices, contributing to ongoing learning.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implementing features from design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define technical specifications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 in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progress on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coding practices and regular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discussions, helping to shape project roadmaps and technical direction.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owners to understand user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code reviews, ensuring high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status and share insights on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and tuning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jQuery, React, Angular,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NUnit,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r>
        <w:rPr>
          <w:rFonts w:asciiTheme="minorHAnsi" w:hAnsiTheme="minorHAnsi" w:cstheme="majorHAnsi"/>
          <w:lang w:val="en-US"/>
        </w:rPr>
        <w:t xml:space="preserve">: Azure DevOps, Jenkins, TeamCity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