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.NET Developer with over 11 years of extensive experience in software development and integration, specializing in .NET, C#, SQL Server, Peoplesoft, and Workday technologies. Proven ability to deliver scalable applications and effective integrations, while utilizing leading frameworks and libraries including Angular, Entity Framework, and HTML5. Strong expertise in designing, implementing, and managing enterprise applications and integrations between complex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several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seamless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Peoplesoft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Workday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to facilitate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Workday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formats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schemas.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 and enhancing application performance for real-time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unit and integration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 test coverage rate of application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enabling a structured and efficient way to interact with databases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responsive design for improved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analyze requirements and provide architectural solutions, ensuring smooth integration with legacy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for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implementations, ensuring consistent delivery of applications and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designing database schemas and integrating them with application logic to ensure data integrity and effective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troubleshooting of complex issues in various environments, achieving high availability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best coding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utilizing stored procedures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seamlessly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Peoplesoft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interactive user interfaces that improved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streamlined collaboration and code management across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requirements gathering sessions with stakeholders to define application functionality and delivered technical specifications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feasibility studies for new features and enhancements, prioritizing development efforts based upon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deployments, enabling consistent development environments and reduced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improving operational efficiency and reducing manual processing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to migrate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improving system reliability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authorization processes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scrums and contributed to project roadmaps, ensuring alignment with business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to develop a billing system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Web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—saving the company over 20% in operational costs through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onboarding of new developers, introducing them to the development environment and established workflows, streamlining their integration into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VB.NET,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Framework, ASP.NET, Entity Framework,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Azure Integration Services, MuleSoft, MSSQL Integration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Azure DevOps,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