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Front-End Engineer with progressive experience in developing engaging and user-friendly websites and applications using leading web technologies. Proficient in HTML5, CSS3, and JavaScript frameworks, with a strong focus on responsive design and performance optimization. Committed to leveraging my skills in WordPress development and front-end technologies to contribute to high-impact projects in a collaborative setting.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Problem-Solving: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Mobile-First Design,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WordPress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custom post types and taxonomies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content management for non-technical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single-page applications that interfaced seamlessly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library of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design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engaging user experiences,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iterate on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bundling, reducing webpage loading speeds and improving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APIs, ensuring smooth data flow between applications and enhancing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team workflows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site performance, increasing organic traffic by 25%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of over 80%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front-end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principles,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newly developed features and APIs, improving onboarding time for new engineers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sessions to ensure team alignment and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designs ensuring cross-browser compatibility, integrating responsive frameworks to enhance accessibility and user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e-commerce site launches by developing custom plugins and themes tailored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needs, providing technical guidance and ensuring functional requirements were met in the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front-end experience and implement custom UI components, allowing for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website performance optimization strategies, applying techniques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images to improve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integrated feedback for continuous code improvement, boosting customer satisfaction ratings for end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git branching strategies for effective project collaboration and maintenance, enabling smooth workflow management and version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WordPress websites, ensuring robust security and high availability of the sites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QA team to troubleshoot issues and ensure deliverables met quality standards before 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increasing team productivity through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corporate websites focused on client outreach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interactions and access to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documentation and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ease of future updates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CSS preprocessing and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organized stylesheets for multiple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reviewed code for adherence to standards and provided constructive feedback, enhancing code quality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reviews and testing of web applications, ensuring consistency and reliability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web projects, making websites accessible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and stakeholders to clarify requirements and suggest appropriate technologies for effective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