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building high-performance web applications. Adept at collaborating with cross-functional teams to translate business requirements into scalable digital solutions. Proven track record of working with modern web technologies and frameworks to drive successful product implementations.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Analytics &amp; 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SEMrush, Ahrefs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to meet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implement user-friendly interfaces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cross-device compatibility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and manipulation for application integration, streamlining communication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on existing applications using profiling tools, significantly reducing load time and improving user experience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server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team productivity and code quality through automated testing and deployment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site analysis and performance reporting, developing actionable insights to drive traffic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query performance for complex relational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 and sprint planning sessions to prioritize backlogs and enhance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ensuring robust application performance and continuous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security measures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identifying vulnerabilities and implementing proactive measures to mitigate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and training sessions on new technologies and frameworks for junior developers, fostering a culture of continuous learning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user guides for applications to assist end-users and clients in utilizing software features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web and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 and overall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APIs to integrate third-party services such as payment gateways, ensuring secure and efficient transactions as well as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leveraging Agile methodologies to streamline project processes in collaboration with project managers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design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application maintainability and modularity.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and maintained web applications in a fast-paced environment,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Joomla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management solutions and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guaranteeing high performance and responsiveness to users'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provided mentorship for junior developers on best practices in coding standards and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client communication to gather requirements, demonstrate prototypes, and align development efforts to meet business and technical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