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Website Developer with over 8 years of experience in building scalable web applications and a strong background in front-end and back-end technologies. Proficient in utilizing modern frameworks and libraries to create responsive and user-friendly interfaces. Adept at collaborating with cross-functional teams to deliver high-quality software solutions that meet customer needs and enhance user experience. Passionate about leveraging technology to solve complex problems and improve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PHP, Laravel,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enterprise-level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loading speed through well-optimized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provided efficient data access for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database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journey,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 and transitions, and resulting in a 30%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that improved team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reducing regression errors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agile software development and consistent deployments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CMS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ease of use,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notable boost in organic search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web performance of several client sites,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reducing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deploy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S3 for static assets and EC2 for scalable compute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creating comprehensive test suites that ensured reliable and consistent web services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functional prototypes for new features in existing web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queries and enhancing responsiveness to user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support in migrating older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which facilitated quicker incident response times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aligning development objectives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efficient data models and implement CRUD operations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for features, bug fixes, and integrations in continuous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enhancing functionality with minimal downtime and optimal user experience, particularly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web technologies, improving system performance and maintenance efforts, primarily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testing and integration testing,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standards were met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implement Agile methodologies, consistently delivering high-quality software products under strict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junior developers to enhance their understanding of best practices in e-commerce web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projects that improved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achieved competence in core web programming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project-based learning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project handbooks for clients detailing front-end technologies and best practices, ensuring smooth transition and understanding of web technologies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workflows, identifying bugs and performance bottlenecks early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setting, participating in daily stand-ups and bi-weekly sprint reviews, thus contributing to overall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practicing source code management and collaboration on shared codebases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to enhance site functionality and user experience, aligning features closely with client requirements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for end-user requirements and software specifications, assuring transparency and understanding throughout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