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Creative and skilled Website Designer and Front-End Developer with over 8 years of experience in leading design and development of engaging website experiences, focusing on UX best practices and front-end technologies. Expertise in WordPress development, responsive design, and digital marketing integration, with a passion for continuous learning and emerging tech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PHP, WordPress, Elementor, React,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Photoshop, Illustrator, Adobe Creative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Google Search Console, SEO Best Practices, Conversion Rate Optimization (CRO), Hotjar, Ahrefs, Moz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Asana, Trello,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Gulp, Sass, Less, Microsoft Office Suite, Slack,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front-end development of over 20 client websites ensuring adherence to UX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client satisfaction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high-fidelity mock-ups and interactive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client projects, which improved the approval cycle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sites, achieving a mobile optimization score of over 90%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embed SEO principles within design workflows, resulting in a 25% increase in organic traffic for clients' sites over two quarters.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audits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conversion funnels that led to a sales conversion boost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Elementor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the page building process and enable clients to edit their sites easily, reducing client queries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responsive design techniques and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load times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asset deployment processes, decreasing average load times under 3 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assets into websites, enhancing visual appeal and contributing to client brand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UX research and usability testing sessions, leveraging feedback to iterate on design solutions and improve user satisfaction scores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workflow efficiency and a 20% reduction in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marketing teams to provide technical support for ongoing digital marketing campaigns, contributing to improved conversion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design processes and technical specifications to support team knowledge and project handovers.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monthly professional development sessions focusing on emerging technologies like AI in UX design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over 15 responsive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that resulted in a 20% uplift in search visibility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innovative UX designs, working closely with clients to finalize wireframes that directly linked to their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A/B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 within web designs to monitor user engagement and conversion rates, providing actionable insights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UX best practices during the design process, ensuring scalable solutions that adhered to sustainability and maintainability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content strategists and developers, ensuring that design implementations met technical and creative specifications required by clients'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promote consistency across project deliveries, resulting in a cohesive brand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analysis of website traffic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monthly performance reports to inform strategic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oversight for website updates and adjustments, ensuring adherence to established SEO guidelines while maintaining user experience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user-centric designs for internal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user feedback into final designs improving usability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content management systems,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deploy and maintain high-performance websites for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site redesigns focusing on user experience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troubleshooting protocol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issues on client sites, reducing downtime and support requests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content teams, leading to enhanced alignment between design and content for web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projects that involved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that enhanced overall site functionality.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website performance and user behavior data, providing actionable insights that shaped redesign initiatives and client marketing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the IT department on integrating various APIs to enhance website capabilities, streamlining communication between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