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Developer with over 8 years in software engineering, specializing in creating scalable web applications for health technology using modern frameworks such as React.js, Typescript, and CSS. Proven expertise in building high-performance front-end libraries and translating designs into optimized code. Excels in collaborating across teams, guiding best practices in Agile environments, and contributing to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SaaS cloud application, ensuring modular architecture and scalability in line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optimizing web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wireframes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high-quality code,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adhered to accessibility standards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user-facing features, enabling seamless access to medical data for over 50 countries while maintaining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Agile team to deploy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productivity and code quality through effective pull request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functional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test coverage and ensuring code reliability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InfoSec teams to create secure online solutions, applying industry-standard security measures to safeguard sensitive healthcare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decision-making processes, advising on optimal cloud solution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high availability and reliability for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multi-language support features and worked with internationalization practices, enhancing the application’s adaptability for global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ceremonies, fostering a collaborative environment that prioritized delivery efficiency and quality in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improve team's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development of training materials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API requests, optimizing the data retrieval process and enhancing user experiences with quicker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bug tracking systems,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areas of improvement and increase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modern tech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growing client base in the healthcare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back-end services with front-end applications, improving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to ensure iterative development and stakeholder feedback cycles, leading to timely and effective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gather requirements, translating needs into technical specifications through prototypes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reliability of features in developed applications, ensuring adherence to defined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mentored junior developers, promoting best practices for UI development and encouraging adherence to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contributions and ensuring code integrity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for cross-device compatibility.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utility-focused tools for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to ensure software robustness and maintainability using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interactions between developers and designers, ensuring seamless implementation of design elements in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 APIs to effectively fetch data and present it dynamically within the application structure, consistently following best practices for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environment, supporting Scrum rituals and contributing to project successes by delivering assigned tasks within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knowledge of performance optimization techniques to enhance page load speed and enhance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help both internal and external stakeholders understand software functionality and facilitate easier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UI components adhering to accessibility standards, enhancing inclusivity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