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Web Developer with over 8 years of experience in delivering high-impact web solutions. Specializing in building responsive web applications tailored for B2B SaaS platforms, with a strong focus on user experience, SEO optimization, and modern design principles. Adept at collaborating cross-functionally to enhance web performance and drive engagement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Webflow,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Creative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SEO, AI-Driven Search, Google Analytics, GA4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API, JSON,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HubSpot, Salesforce, Amplitude, A/B Testing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 Speed Insights, Lighthouse, Web Performance Metrics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high-converting marketing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landing pages to increase lead generation by 30% through targeted SEO strategies and personalized content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dynamic components and reusable templates that facilitated rapid deployment for marketing campaigns, ensuring alignment with branding guidelines and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translate UX/UI designs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responsive HTML/CSS frameworks, adhering to web standards and best practices in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innovative A/B testing methodologies to analyze user behavior, resulting in a 25% improvement in conversion rates for key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ongoing website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 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site load times by an average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SEO strategies, focusing on both technical SEO and content optimization, which contributed to a significant uplift in organic search traffic and improved SERP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and tracking pixels to provide insights into user interactions and campaign effectiveness, supporting data-driven decision making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project timelines and deliverables through Agile methodologies, ensuring efficient collaboration between marketing and technical teams for rapid deployment of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website accessibility initiatives, aligning with organizational goals to enhance user inclusivity in web experiences, applying best practices from WCAG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deployed complex animations and interactive elements, enhancing user engagement and satisfaction, employing CSS3 and JavaScript frameworks for dynamic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version control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streamline collaboration within the development team, conducting regular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initiatives for integrating with marketing automation platforms, ensuring seamless lead capture and data flow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website's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Revised existing digital workflows to improve operational efficiency, employing RESTful APIs for enhanced connectivity with third-party services, including CRMs and marketing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client-facing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that met specific client requirements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ensure the technical feasibility of designs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interfaces for multiple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best practices on client websites, driving improved visibility and enhancing search engine rankings via strategic content updates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CMS solutions to boost client operational efficiency, leveraging modern web technologies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backend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clients, enabling them to monitor their web traffic effectively and strategize accordingly based on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comprehensive testing frameworks to conduct quality assurance and ensure websites were free of critical bugs before launch, improving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development of new web technologies, contributing to knowledge-sharing sessions to enhance team capabilities, particularly in the areas of React and modern CSS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web applications for various small to medium-sized businesses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their online presence.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web solutions tailored to client specifications, focusing on mobile-responsiveness and intuitive navigation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essential analytics features on web platforms, enabling clients to capture user behavior data and drive marketing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development teams to refine UI designs across multiple projects, helping to implement user-centric features that improved site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protocols, ensuring cross-browser compatibility and site performance across devices and operating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the migration of legacy applications to modern web standards, implementing best practices in coding and design principles,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loading times and performance metrics through meticulous coding practices, while also employing optimization tools for JavaScript and CSS.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documentation efforts, detailing coding standards and development processes to streamline onboarding and enhance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