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Web Developer with extensive experience in building high-performing, strategic websites that enhance user experience and drive conversions. Proficient in blending design sensibility with technical expertise to deliver visually stunning web applications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Vue.js,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Shopify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Web Accessibility, Front-End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user engagement and customer satisfaction, resulting in a 35% increase in conversions across multiple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web accessibility (WCAG 2.1) in all projects to enhance user experience while meeting legal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legacy codebases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reducing load times by 50% and improving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A/B testing strategies that improved user interaction metrics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prototypes, translating design concepts into functional user interfaces, resulting in a streamlined workflow between designers and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monitored website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that informed marketing strategies and ultimately increased site traffic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web applications to extend functionality, enhance user experience, and facilitate seamless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set up reliable hosting solutions, ensuring high availability and scalability for web applications to meet fluctuating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web development processes, promoting knowledge sharing and onboarding of new team members to ensure a consistent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and utilizing efficient query strategies, which led to a 40% decrease in response times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that not only improved coding quality but also fostered a culture of best practices throughout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 processes and reducing downtime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sessions for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collaboration among team members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meetings, enhancing team productivity and delivering projects ahead of schedule by effectively prioritizing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dynamic landing pages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visitor engagement stats during product launch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theme that improved loading speed by 30%, positively impacting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server and web application, streamlining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data-driven functionality across web applications, improving 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user-centric designs that increased usability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on existing web applications, identifying bottlenecks and implementing refactors that enhanced speed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reducing bug counts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and optimize their web presence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organic search rankings.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workflow processes within teams, enhancing productivity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maintenance of the company website,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content management system to provide an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potent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allow clients to interactively analyze their workflows and key metrics, improving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frontend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and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 to ensure timely delivery of software solutions, continuously adapting to changing project priorities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including implementing pull requests and code reviews, reinforcing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by participating in tech meetups and workshops to stay updated with emerging web technologies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for better mastery of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community feedback for real-world problem-solving.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