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Web Developer specializing in Technical SEO and modern web development. Proven expertise in site performance optimization, managing complex metadata, and driving best practices for SEO across various platforms. Adept at collaborating in cross-functional teams to enhance digital marketing strategies and maximize web visibility.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Tools:</w:t>
      </w:r>
      <w:r w:rsidRPr="00C3688B">
        <w:rPr>
          <w:rFonts w:ascii="Arial" w:hAnsi="Arial" w:cs="Arial"/>
          <w:color w:val="424242" w:themeColor="text1" w:themeShade="BF"/>
          <w:sz w:val="20"/>
          <w:szCs w:val="20"/>
        </w:rPr>
        <w:t xml:space="preserve"> Google Analytics, Search Console, Ahrefs, Screaming Frog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XML, HTML5, JSON,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Environments:</w:t>
      </w:r>
      <w:r w:rsidRPr="00C3688B">
        <w:rPr>
          <w:rFonts w:ascii="Arial" w:hAnsi="Arial" w:cs="Arial"/>
          <w:color w:val="424242" w:themeColor="text1" w:themeShade="BF"/>
          <w:sz w:val="20"/>
          <w:szCs w:val="20"/>
        </w:rPr>
        <w:t xml:space="preserve"> Visual Studio Code, Docker,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Monitoring Tools:</w:t>
      </w:r>
      <w:r w:rsidRPr="00C3688B">
        <w:rPr>
          <w:rFonts w:ascii="Arial" w:hAnsi="Arial" w:cs="Arial"/>
          <w:color w:val="424242" w:themeColor="text1" w:themeShade="BF"/>
          <w:sz w:val="20"/>
          <w:szCs w:val="20"/>
        </w:rPr>
        <w:t xml:space="preserve"> New Relic, Pingdom, GTmetrix, Lighthouse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Shopify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Tasks Management Tools:</w:t>
      </w:r>
      <w:r w:rsidRPr="00C3688B">
        <w:rPr>
          <w:rFonts w:ascii="Arial" w:hAnsi="Arial" w:cs="Arial"/>
          <w:color w:val="424242" w:themeColor="text1" w:themeShade="BF"/>
          <w:sz w:val="20"/>
          <w:szCs w:val="20"/>
        </w:rPr>
        <w:t xml:space="preserve"> Asana, Monday.com,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optimization of website architecture and performance through strategic use of </w:t>
      </w:r>
      <w:r w:rsidRPr="00C3688B">
        <w:rPr>
          <w:rFonts w:ascii="Arial" w:hAnsi="Arial" w:cs="Arial"/>
          <w:b/>
          <w:color w:val="424242" w:themeColor="text1" w:themeShade="BF"/>
          <w:sz w:val="20"/>
          <w:szCs w:val="20"/>
        </w:rPr>
        <w:t xml:space="preserve">Server-Side Rendering (SSR)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SEO outcomes and reduced load times by 35%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effective </w:t>
      </w:r>
      <w:r w:rsidRPr="00C3688B">
        <w:rPr>
          <w:rFonts w:ascii="Arial" w:hAnsi="Arial" w:cs="Arial"/>
          <w:b/>
          <w:color w:val="424242" w:themeColor="text1" w:themeShade="BF"/>
          <w:sz w:val="20"/>
          <w:szCs w:val="20"/>
        </w:rPr>
        <w:t xml:space="preserve">robots.txt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to manage URL indexing across multiple marketing sites, significantly improving site crawl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engineering teams to develop automated solutions for identifying critical </w:t>
      </w:r>
      <w:r w:rsidRPr="00C3688B">
        <w:rPr>
          <w:rFonts w:ascii="Arial" w:hAnsi="Arial" w:cs="Arial"/>
          <w:b/>
          <w:color w:val="424242" w:themeColor="text1" w:themeShade="BF"/>
          <w:sz w:val="20"/>
          <w:szCs w:val="20"/>
        </w:rPr>
        <w:t xml:space="preserve">404/500 errors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streamline the handling of broken links, increasing user retention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monitored site health using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Screaming Frog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initiating performance tweaks that led to a 25% increase in organic search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permanent redirects (301s) to maintain page authority during URL migrations, preserving SEO integrity throughout site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building internal tools for SEO metrics visualization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stakeholders with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technical SEO expert, translating complex data trends into cohesive strategies that guided product teams in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precise </w:t>
      </w:r>
      <w:r w:rsidRPr="00C3688B">
        <w:rPr>
          <w:rFonts w:ascii="Arial" w:hAnsi="Arial" w:cs="Arial"/>
          <w:b/>
          <w:color w:val="424242" w:themeColor="text1" w:themeShade="BF"/>
          <w:sz w:val="20"/>
          <w:szCs w:val="20"/>
        </w:rPr>
        <w:t xml:space="preserve">XML sitemaps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optimized for large-scale sites, ensuring Google effectively indexes key content, leading to increased visibility in search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site performance metrics through integration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caching solutions, significantly improving user experience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cross-team collaborations to educate stakeholders on SEO best practices, fostering a culture of awareness and proactive performance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Ahrefs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conduct comprehensive keyword research and content gap analysis, driving content optimization strategies that improved rankings on targeted terms.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tagging and metadata frameworks across multiple platforms, ensuring consistency and compliance with best SEO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test plans for website updates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SEO performance pre and post-implementation, yielding successful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compliance with technical requirements for structured data across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in search snippets.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SEO optimization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monitoring of key performance indicators for web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marketing teams to enhance web assets based on </w:t>
      </w:r>
      <w:r w:rsidRPr="00C3688B">
        <w:rPr>
          <w:rFonts w:ascii="Arial" w:hAnsi="Arial" w:cs="Arial"/>
          <w:b/>
          <w:bCs/>
          <w:color w:val="424242" w:themeColor="text1" w:themeShade="BF"/>
          <w:sz w:val="20"/>
        </w:rPr>
        <w:t xml:space="preserve">SEO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insights from web analytics, increasing content click-through rates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detailed performance audits using </w:t>
      </w:r>
      <w:r w:rsidRPr="00C3688B">
        <w:rPr>
          <w:rFonts w:ascii="Arial" w:hAnsi="Arial" w:cs="Arial"/>
          <w:b/>
          <w:bCs/>
          <w:color w:val="424242" w:themeColor="text1" w:themeShade="BF"/>
          <w:sz w:val="20"/>
        </w:rPr>
        <w:t xml:space="preserve">GTmetrix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PageSpeed Insights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recommending actionable improvements to team leads for site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 suite of internal tracking scripts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website health and performance metrics in real-time.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initiatives to upgrade legacy web applications with modern HTML/CSS frameworks, aligning with current industry best practices for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metadata across platforms using </w:t>
      </w:r>
      <w:r w:rsidRPr="00C3688B">
        <w:rPr>
          <w:rFonts w:ascii="Arial" w:hAnsi="Arial" w:cs="Arial"/>
          <w:b/>
          <w:bCs/>
          <w:color w:val="424242" w:themeColor="text1" w:themeShade="BF"/>
          <w:sz w:val="20"/>
        </w:rPr>
        <w:t xml:space="preserve">Screaming Frog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pages adhered to the best practices for on-page SEO. Developed key methodologies for continuous monitoring and updates to maintain SEO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and workshops for junior developers on implementing best practices for technical SEO and performance optimization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internal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experience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on various projects, ensuring heads-down delivery of high-quality web applications that align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ensure that website layouts adhered to responsive design standards and optimized for mobile SEO from the outset.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real-time reports on site performance through the integration of analytics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formulation of best practices for accessibility and SEO in web applications, ensuring compliance with established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restructuring of legacy code bases to improve maintainability and performance, using </w:t>
      </w:r>
      <w:r w:rsidRPr="00C3688B">
        <w:rPr>
          <w:rFonts w:ascii="Arial" w:hAnsi="Arial" w:cs="Arial"/>
          <w:b/>
          <w:bCs/>
          <w:color w:val="424242" w:themeColor="text1" w:themeShade="BF"/>
          <w:sz w:val="20"/>
        </w:rPr>
        <w:t xml:space="preserve">CSS preprocessors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styling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engaging digital experiences by integrating RESTful APIs, ensuring dynamic content updates seamlessly align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