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Web Engineer with over 8 years of comprehensive experience in web design and development, specializing in UI/UX design, front-end technologies, content management systems, and compliance with federal regulations. Proven ability to lead projects and collaborate across various disciplines while enhancing web operations and user experiences within government and agency-focused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 CSS, JavaScript, React, Vue.js, Bootstrap,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ASP.NET, Node.js, Classic ASP, SQL Server,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Drupal, WordPress, Joomla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Adobe Creative Suite:</w:t>
      </w:r>
      <w:r w:rsidRPr="00C3688B">
        <w:rPr>
          <w:rFonts w:ascii="Arial" w:hAnsi="Arial" w:cs="Arial"/>
          <w:color w:val="424242" w:themeColor="text1" w:themeShade="BF"/>
          <w:sz w:val="20"/>
          <w:szCs w:val="20"/>
        </w:rPr>
        <w:t xml:space="preserve"> Adobe Photoshop, Adobe Illustrator, Adobe XD, Adobe Acrobat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Asana,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User-Centered Design, Accessibility Standards (Section 508)</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end-to-end development and design of a complex web-based application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interaction and improve workflows for a federal agency project.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web designs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w:t>
      </w:r>
      <w:r w:rsidRPr="00C3688B">
        <w:rPr>
          <w:rFonts w:ascii="Arial" w:hAnsi="Arial" w:cs="Arial"/>
          <w:b/>
          <w:color w:val="424242" w:themeColor="text1" w:themeShade="BF"/>
          <w:sz w:val="20"/>
          <w:szCs w:val="20"/>
        </w:rPr>
        <w:t xml:space="preserve">Section 508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accessibility standards,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content workflows and improvements on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CMS, customizing modules and themes to optimize user experience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modernization of legacy systems by integrating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data management processes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prioritize tasks and streamline project delivery, effectively improving communication flow aligned with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high-fidelity mockups and prototypes utilizing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and iterate on new features for critical applications, directly impacting stakeholder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UI audits of existing systems, identifying key areas for improvement, and implemented solutions utilizing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and mentoring sessions for junior developers on best practices in front-end development, fostering a collaborative team environment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interactions and reporting capabilities by writing customized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scripts, leading to faster data retrieval times and improved reporting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for real-time data access and functionality enhancements, utilizing Node.js and JavaScript frameworks to execute feature-rich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version control systems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code quality and implementation standards across team projects, ensuring collaborative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tools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rigorous testing procedures to ensure the reliability and performance of newly developed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gather requirements and presented design mockups, refining the development process based on client feedback and usability studies.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web-based applications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the best practices in responsive design to cater to diverse user needs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UX/UI team to wireframe and prototype educational web materials using </w:t>
      </w:r>
      <w:r w:rsidRPr="00C3688B">
        <w:rPr>
          <w:rFonts w:ascii="Arial" w:hAnsi="Arial" w:cs="Arial"/>
          <w:b/>
          <w:bCs/>
          <w:color w:val="424242" w:themeColor="text1" w:themeShade="BF"/>
          <w:sz w:val="20"/>
        </w:rPr>
        <w:t xml:space="preserve">Adobe Photoshop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Adobe Illustrator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digital learning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successful migration of websites to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including theme customization and content migration, resulting in improved site architecture and user navigation.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as part of Agile methodology, utilizing </w:t>
      </w:r>
      <w:r w:rsidRPr="00C3688B">
        <w:rPr>
          <w:rFonts w:ascii="Arial" w:hAnsi="Arial" w:cs="Arial"/>
          <w:b/>
          <w:bCs/>
          <w:color w:val="424242" w:themeColor="text1" w:themeShade="BF"/>
          <w:sz w:val="20"/>
        </w:rPr>
        <w:t xml:space="preserve">Asana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facilitation of effective sprints.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SQL queries to analyze user data from existing systems, providing actionable insights to drive content development strategies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processes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and deployment of new features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features and plugins for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sites, enhancing functionality and user engagement metrics through tailored content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engaging visual assets for web platforms using </w:t>
      </w:r>
      <w:r w:rsidRPr="00C3688B">
        <w:rPr>
          <w:rFonts w:ascii="Arial" w:hAnsi="Arial" w:cs="Arial"/>
          <w:b/>
          <w:bCs/>
          <w:color w:val="424242" w:themeColor="text1" w:themeShade="BF"/>
          <w:sz w:val="20"/>
        </w:rPr>
        <w:t xml:space="preserve">Adobe Creative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enhancing brand identity across digital channels.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web solutions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for internal tooling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legacy systems using </w:t>
      </w:r>
      <w:r w:rsidRPr="00C3688B">
        <w:rPr>
          <w:rFonts w:ascii="Arial" w:hAnsi="Arial" w:cs="Arial"/>
          <w:b/>
          <w:bCs/>
          <w:color w:val="424242" w:themeColor="text1" w:themeShade="BF"/>
          <w:sz w:val="20"/>
        </w:rPr>
        <w:t xml:space="preserve">Classic 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refined existing products to improve performance metrics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peers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project tracking, ensuring adherence to deadlines and team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client teams to establish project requirements and deliver prototypes that showcased innovative uses of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sessions and feedback analysis to iterate on web designs, implementing practical changes based on findings to improve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learning workshops to enhance proficiency in technologies like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front-end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and validation strategies using frameworks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product reliability and compliance with corporate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training junior staff on the principles of </w:t>
      </w:r>
      <w:r w:rsidRPr="00C3688B">
        <w:rPr>
          <w:rFonts w:ascii="Arial" w:hAnsi="Arial" w:cs="Arial"/>
          <w:b/>
          <w:bCs/>
          <w:color w:val="424242" w:themeColor="text1" w:themeShade="BF"/>
          <w:sz w:val="20"/>
        </w:rPr>
        <w:t xml:space="preserve">Agile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use of relevant tools for project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