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Applications Developer with over 8 years of experience in creating robust, scalable web applications. Expertise in modern web technologies and frameworks, focused on delivering high-quality products that enhance user experience and drive operational efficiency. Demonstrated success in implementing responsive designs and optimizing performance with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ensuring seamless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handle complex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allow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backend data sources securely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consistency across different environments and facilitating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UI/UX designers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wireframes into functional web applications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through indexing and query profiling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Adhered to Agile methodologies, participating in daily stand-ups and sprint planning, promoting transparency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design patterns and best coding practices, cultivating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processors and authentication providers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codebases, conducting refactoring initiatives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for potential performance bottlenecks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operational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on software architecture decisions, aligning technology choices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client engagement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functional specifications for new features, implementing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the deployment of various services, resulting in improved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role-based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database schema reviews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testing phases, ensuring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and maintaining comprehensive test suites that improved overall code coverage to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contributed to user story creations, and managed transition of specifications into workable software solutions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client and server.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multi-functional team, assisting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 provided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resource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cross-team collaborations to standardize workflow processes and improve coding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from on-premises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providing feedback on process improvement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build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layout responsiveness across devices and adherence to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identify application enhancements and initiated projects to upgrade existing features in line with customer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collaboration among team members by actively managing branches and merges.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