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a passion for developing impactful web applications in the Geospatial, Open Data, Big Data, and IoT sectors. Adept at utilizing advanced data application technologies to create robust solutions that enhance innovation across various architectures. Proven track record in leading development teams to deliver high-quality, scalable software using Agile methodologies and a user-centered design approach.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(ES6),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Angular 10+, React, Vue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Docker, Kubernetes,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Software:</w:t>
      </w:r>
      <w:r w:rsidRPr="00C3688B">
        <w:rPr>
          <w:rFonts w:ascii="Arial" w:hAnsi="Arial" w:cs="Arial"/>
          <w:color w:val="424242" w:themeColor="text1" w:themeShade="BF"/>
          <w:sz w:val="20"/>
          <w:szCs w:val="20"/>
        </w:rPr>
        <w:t xml:space="preserve"> JIRA, Git, NPM,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Microservices, APIs, Service Integration,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Engineering Practices:</w:t>
      </w:r>
      <w:r w:rsidRPr="00C3688B">
        <w:rPr>
          <w:rFonts w:ascii="Arial" w:hAnsi="Arial" w:cs="Arial"/>
          <w:color w:val="424242" w:themeColor="text1" w:themeShade="BF"/>
          <w:sz w:val="20"/>
          <w:szCs w:val="20"/>
        </w:rPr>
        <w:t xml:space="preserve"> CI/CD, Unit Testing, Functional Programming, Object-Oriented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scalable multi-platform mobile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CI/CD pipelines, leading to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full-stack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for a geospatial data visualization tool, effectively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custom APIs to enhance data accessibility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scrum teams to adopt Agile methodologies,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project management and task tracking, which improved team delivery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ensuring adherence to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integrated microservices for real-time data processing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flow across various systems.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designing user-friendly interfaces that integrated with existing systems, employing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10 and improving user engagement by over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evaluation and prototyping of innovative software solutions, including trial versions leveraging open-source technology, successfully launching two major proofs of concept within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in best practices for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service integration, fostering an environment of continuous learning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asynchronous programming techniques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application performance, significantly reducing load times for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capture and document business processes, translating requirements into technical specifications that guided successful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development lifecycle through CI/CD practices, drastically streamlining deployment processes and maintaining high release frequency with a zero downtime policy.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Handled data modeling and interaction design to support complex user interactions, significantly enhancing the clarity and functionality of the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design strategies that ensured consistent performance across various devices, adhering to industry standards and user experience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reducing infrastructure costs while meeting increased application demands without sacrificing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client-centric enterprise applications utilizing </w:t>
      </w:r>
      <w:r w:rsidRPr="00C3688B">
        <w:rPr>
          <w:rFonts w:ascii="Arial" w:hAnsi="Arial" w:cs="Arial"/>
          <w:b/>
          <w:bCs/>
          <w:color w:val="424242" w:themeColor="text1" w:themeShade="BF"/>
          <w:sz w:val="20"/>
        </w:rPr>
        <w:t xml:space="preserve">JavaScript (ES6)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operational efficiency for diverse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efficient applications within Agile teams, significantly streamlining project delivery timelines and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workflows and progress tracking, leading to a 40% increase in team collaboration and task prioritization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requirements gathering to deployment,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maintaining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responsiveness of web applications through the implementation of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95% mobile compatibility across all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develop innovative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successful project outcomes in alignment with client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optimization processes for various applications, utilizing tools like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software solutions, ensuring clarity for both technical and non-technical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API services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efficient data exchange across platforms for clients in tech industry.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usability of internal tooling by integrating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that streamlined data management workflows and reporting functions.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uphold coding standards, utilizing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conventions to maintain a clean codebase and improve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for application deployment, ensuring consistent configurations and enhancing debugging processes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cloud technology initiatives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implementing solutions that met compliance and regulatory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client support initiatives by optimizing existing software functionalities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increased client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best practices for service integration and data modeling, impacting future project lifecycles through established guidelines.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