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extensive experience in full-stack development. Adept at utilizing Vue.js and Nuxt.js for creating dynamic web applications while ensuring high-quality code and efficient application performance. Passionate about leveraging modern technologies to deliver robust SaaS solutions, enhance user experience, and streamline development processes 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Nuxt.js,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Webpack, Babel,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TDD, BEM,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a highly interactive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user-friendly interfaces and optimal performance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server-side rendering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server response times and SEO for multiple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complex data interactions, improving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decreased time-to-market for new features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an Agile team to deliver iterative software solutions, regularly conducting code reviews and design discussions to maintain coding standards and improve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application loading time by 20% through advanced techniques such as lazy loading and code 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full-stack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state management with Vuex, and RESTful API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designing schemas and implementing indexing strategies to enhance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the application architecture, managing communication with payment gateways and SaaS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for solutions developed, facilitating knowledge transfer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selected tools and technologies for ongoing improvements, ensuring the tech stack remained modern and effective in meeting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discuss project requirements, translating business needs into technical specifications, and fostering long-term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for several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and adherence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frontend development processes by implementing component libraries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reusability and a 30% reduction in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meetings, fostering open communication, and actively contributing to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solutions for identified software issues, employing debugging tools and techniques to quickly resolve application bugs.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conducting user feedback sessions and applying insights to refine UX/UI elements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through rigorous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normalized tables and optimizing queries for faster data retrieval and reduced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 Agile settings, participating in daily stand-ups and sprint reviews to ensure alignment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testing process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ensuring application stability and a satisfactory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with a range of devices while implementing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scalable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site functionality and interactivity, prioritized maintaining high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scalability and resilience, optimizing resource allocation for growing user demands.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