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As a seasoned software engineering leader with over 10 years of experience in building and scaling engineering teams, I bring a strong track record of aligning engineering excellence with impactful business outcomes. My expertise spans infrastructure strategy, cloud technologies, and fostering a high-performance engineering culture focused on innovation, quality,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IBM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Pulumi,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SOC2, ISO 27001, GDPR, HIPAA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applications, which improved deployment speed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high-performing collaborative engineering strategies that led to a 25% increase in team productivity, by adopting Agile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execution of Infrastructure as Code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provisioning and management of cloud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manual configuration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of a cloud-native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reducing costs effectively while adhering to industry best practices for security and compliance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enabled seamless integration and deployment processes, achieving a 50% reduction 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observability, leading to proactive performance tuning and incident management that decreased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security auditing processes and enhanced infrastructure resilience through adopting industry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risk management policies aligning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engineering leads to foster a culture of continuous improvement, resulting in a 20% increase in employee engagement scores as measured by internal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code quality and test-driven development (TDD)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significant decrease in production errors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advanced data management strategies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across services by establishing cross-region replication and failover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structured estimation and project lifecycle management approach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project delivery timelines and ensured alignment with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rolled out automated testing suites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code coverage and test reliability, significantly enhancing the user experience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and knowledge-sharing sessions for the engineering team, encouraging innovative practices and solidifying the adoption of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system modularity and maintainability, thus supporting a rapid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cross-functional project teams to deliver robust software solutions adhering to Agile practices (Scrum), resulting in a 30% improvement in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optimizing automated testing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decreased feedback loops and improved delivery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into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storage solutions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stakeholder engagement through excellent presentation and communication skills, aligning project deliverables with business needs and securing executive buy-in for strategic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Proactively implemented disaster recovery strategies and business continuity planning, ensuring alignment with compliance standards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Elevated coding standards and team performance by fostering a culture of peer code reviews and continuous learning,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technical debt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the performance and reliability of transactional systems, integrating monitoring solutions like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analytics and debugging.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cross-functional team to develop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regulatory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 (daily standups, sprint planning) to ensure timely project delivery while adopting best practices in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private cloud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sophisticated database schemas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patterns and improving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problem-solving initiatives across production environments, leveraging logging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incident analysis and root cause identification.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reviews and performance audits, ensuring alignment with business objectives and cloud cost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team-building activities, promoting a high-performance culture, which resulted in team cohesion and enhanced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product features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 and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