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with a focus on Robotic Process Automation (RPA), knowledgeable in advanced automation tools and methodologies. Adept at developing and implementing innovative solutions to enhance process efficiency in fast-paced environments. Proven track record of delivering automation projects that meet and exceed business requirements through technical excellence and collaborative project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VBA, Java, JavaScript, HTML, R,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UiPath, BluePrism, Automation Anywhere, Robotic Process Automation (RPA)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Business Intelligence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QlikView, Microsoft Power BI, Advanced Excel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SDLC, Agile Methodology, Workflow Software, Optical Character Recognition (OCR)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Natural Language Processing (NLP), Machine Learning (ML), Business Process Mapping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Project Planning, Risk Management, Test Procedures, User Acceptance Testing (UAT)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Visio, ARIS, Object-Oriented Design, Framework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Analytical Skills, Problem Solving, Interpersonal Skills, Communication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over 20+ end-to-end automation solutions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operational costs by 30% by streamlining repetitive business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VBA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RPA frameworks that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OCR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technologies, enabling automated data extraction for complex documents to improve accuracy in processing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to analyze existing workflows and implemented process re-engineering strategies that contributed to a 50% decrease in turnaround time for service delivery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detailed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Solution Design Documents (SDD)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outlining RPA workflows and specifications to facilitate development and enhance team clarity.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comprehensive root cause analyses on RPA incidents, implementing improvements that resulted in a 25% decline in recurring issues, applying systematic problem-solving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 procedures and user acceptance tests (UAT) for every automation project ensuring all solutions met business requirements and compliance standards and were based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structured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project management best practices, effectively communicating project risks to stakeholders, resulting in on-time delivery of all automation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manage and analyze data supporting Robotic Process Automation solutions, driving data accuracy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Consistently refined automation processes based on user feedback and performance metrics, leading to an enhancement of operational efficiency of up to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QlikView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produce insightful analytics dashboards as part of continuous process improvement initiatives, empowering stakeholders with data-driven decision-making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collaboratively in a dynamic environment to ensure alignment of automation strategies with business objectives, strengthening interdepartmental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automation frameworks, enhancing team expertise and improving overall productivity in automation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ongoing learning and adaptation to absorb new technologies in the automation landscape,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in process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evolved the RPA framework by leveraging service-oriented architecture principles, positioning the organization for scalable growth and improved process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automation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BluePrism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workflows across multiple departments, achieving a project completion rate 20% faster than industry standard.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business process mapping exercises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Visio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opportunities for automation, directly leading to implementation of new solutions with enhanced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design and deployment of automation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VBA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various internal workflows by automating repetitive tasks.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hybrid Agile/Scrum team environment to deliver targeted project objectives, ensuring projects were delivered on time and met all requirements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Object-Oriented Design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a robust framework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Robotic Process Automation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was used in training sessions for new applications, facilitating smoother transitions to automated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establishment of coding standards and best practices within the team, improving overall software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perform data analysis that impacted business strategy and operational decision-making, enhancing team visibility on process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improvement initiatives, leveraging feedback and data analysis from previous implementations to design more impactful automation solutions.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cloud-based automation solutions by integrating multiple third-party tools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capabilities, streamlining data flows and increasing system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that educated other teams on the benefits and functionalities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RPA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improving overall understanding and adoption of automation concepts.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technical documentation, ensuring clear communication of automation processes and standards, and acted as a resource for troubleshooting and support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experience and interactivity in business applications that improved end-user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project aimed at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algorithms to enhance decision-making processes, aligning with industry trends in intelligent automation.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Project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ensure timely delivery of automation projects, adapting to changing requirements effectively and efficiently.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professional development, earning certification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UiPath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RPA to stay at the forefront of automation technologies and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Reinforced the importance of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management, enhancing data retrieval and manipulation processes to support business needs.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