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and detail-oriented UX Engineer with over 7 years of experience in front-end development, specializing in the integration of design and engineering to create user-centered applications. Proven ability to lead the design system lifecycle, from concept through implementation, while maintaining high standards of accessibility and usability. Passionate about building scalable component systems and enhancing user experiences through thoughtful design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 Technologies:</w:t>
      </w:r>
      <w:r w:rsidRPr="00C3688B">
        <w:rPr>
          <w:rFonts w:ascii="Arial" w:hAnsi="Arial" w:cs="Arial"/>
          <w:color w:val="424242" w:themeColor="text1" w:themeShade="BF"/>
          <w:sz w:val="20"/>
          <w:szCs w:val="20"/>
        </w:rPr>
        <w:t xml:space="preserve"> React, Vue, Vanilla JavaScript, HTML, CSS, Sass, Bootstrap, Tailwind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Systems:</w:t>
      </w:r>
      <w:r w:rsidRPr="00C3688B">
        <w:rPr>
          <w:rFonts w:ascii="Arial" w:hAnsi="Arial" w:cs="Arial"/>
          <w:color w:val="424242" w:themeColor="text1" w:themeShade="BF"/>
          <w:sz w:val="20"/>
          <w:szCs w:val="20"/>
        </w:rPr>
        <w:t xml:space="preserve"> Design systems, Component libraries, Style guides, Design tokens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Accessibility Standards:</w:t>
      </w:r>
      <w:r w:rsidRPr="00C3688B">
        <w:rPr>
          <w:rFonts w:ascii="Arial" w:hAnsi="Arial" w:cs="Arial"/>
          <w:color w:val="424242" w:themeColor="text1" w:themeShade="BF"/>
          <w:sz w:val="20"/>
          <w:szCs w:val="20"/>
        </w:rPr>
        <w:t xml:space="preserve"> WCAG, ARIA, Accessibility audits, User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Jira, Confluence, Slack, Figma, Sketch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CI/CD:</w:t>
      </w:r>
      <w:r w:rsidRPr="00C3688B">
        <w:rPr>
          <w:rFonts w:ascii="Arial" w:hAnsi="Arial" w:cs="Arial"/>
          <w:color w:val="424242" w:themeColor="text1" w:themeShade="BF"/>
          <w:sz w:val="20"/>
          <w:szCs w:val="20"/>
        </w:rPr>
        <w:t xml:space="preserve"> Git, GitHub, Bitbucket, Jenkins,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User stories, Continuous integration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Emerging Technologies:</w:t>
      </w:r>
      <w:r w:rsidRPr="00C3688B">
        <w:rPr>
          <w:rFonts w:ascii="Arial" w:hAnsi="Arial" w:cs="Arial"/>
          <w:color w:val="424242" w:themeColor="text1" w:themeShade="BF"/>
          <w:sz w:val="20"/>
          <w:szCs w:val="20"/>
        </w:rPr>
        <w:t xml:space="preserve"> Generative AI, Machine Learning, Data Visualization, API Integration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and implementation of a comprehensive </w:t>
      </w:r>
      <w:r w:rsidRPr="00C3688B">
        <w:rPr>
          <w:rFonts w:ascii="Arial" w:hAnsi="Arial" w:cs="Arial"/>
          <w:b/>
          <w:color w:val="424242" w:themeColor="text1" w:themeShade="BF"/>
          <w:sz w:val="20"/>
          <w:szCs w:val="20"/>
        </w:rPr>
        <w:t xml:space="preserve">design system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facilitated the creation of reusable components across multiple applications, ensuring a cohesive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designers to translate high-fidelity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mockups into pixel-perfect front-end code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modular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components that adhered to the latest </w:t>
      </w:r>
      <w:r w:rsidRPr="00C3688B">
        <w:rPr>
          <w:rFonts w:ascii="Arial" w:hAnsi="Arial" w:cs="Arial"/>
          <w:b/>
          <w:color w:val="424242" w:themeColor="text1" w:themeShade="BF"/>
          <w:sz w:val="20"/>
          <w:szCs w:val="20"/>
        </w:rPr>
        <w:t xml:space="preserve">accessibility standards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(WCAG, ARIA), achieving compliance for all user-facing features and resulting in a 40% reduction in accessibility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workshops with cross-functional teams to gather requirements and drive the adoption of the design system, leading to a 30% increase in team productivity and code reusability.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automated testing frameworks for UI components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 Testing Library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decreasing regression bugs by 50% across the product suite.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through code splitting and lazy loading techniques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35% improvement in load times and user satisfaction levels.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robust documentation strategy for the design system repository using </w:t>
      </w:r>
      <w:r w:rsidRPr="00C3688B">
        <w:rPr>
          <w:rFonts w:ascii="Arial" w:hAnsi="Arial" w:cs="Arial"/>
          <w:b/>
          <w:color w:val="424242" w:themeColor="text1" w:themeShade="BF"/>
          <w:sz w:val="20"/>
          <w:szCs w:val="20"/>
        </w:rPr>
        <w:t xml:space="preserve">Storybook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onboarding for new team members and external contributors.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provided mentorship to junior developers, focusing on best practices in frontend architecture and user-centered design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Generative 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into development workflows to streamline design processes, leading to more efficient iterations and enhancements in UI/UX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successfully managing branching strategies to facilitate cross-team collaboration on large-scale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performance monitoring tools such as </w:t>
      </w:r>
      <w:r w:rsidRPr="00C3688B">
        <w:rPr>
          <w:rFonts w:ascii="Arial" w:hAnsi="Arial" w:cs="Arial"/>
          <w:b/>
          <w:color w:val="424242" w:themeColor="text1" w:themeShade="BF"/>
          <w:sz w:val="20"/>
          <w:szCs w:val="20"/>
        </w:rPr>
        <w:t xml:space="preserve">Google Lighthouse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evaluate and enhance the performance of web applications, achieving a 90+ score on key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Directly contributed to the enhancement of customer experience initiatives through user testing and iterative design processes in partnership with data analytics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discussions on the future of </w:t>
      </w:r>
      <w:r w:rsidRPr="00C3688B">
        <w:rPr>
          <w:rFonts w:ascii="Arial" w:hAnsi="Arial" w:cs="Arial"/>
          <w:b/>
          <w:color w:val="424242" w:themeColor="text1" w:themeShade="BF"/>
          <w:sz w:val="20"/>
          <w:szCs w:val="20"/>
        </w:rPr>
        <w:t xml:space="preserve">Generative 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 and their potential application in user experience design, positioning the company as an industry thought leader.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introduction of modular front-end architecture, allowing teams to scale and maintain application components efficiently, driving a 20% reduction in technical debt.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engaging user interfaces for a suite of SaaS products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alignment with design specifications and improving user satisfaction ratings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 foundational </w:t>
      </w:r>
      <w:r w:rsidRPr="00C3688B">
        <w:rPr>
          <w:rFonts w:ascii="Arial" w:hAnsi="Arial" w:cs="Arial"/>
          <w:b/>
          <w:bCs/>
          <w:color w:val="424242" w:themeColor="text1" w:themeShade="BF"/>
          <w:sz w:val="20"/>
        </w:rPr>
        <w:t xml:space="preserve">design system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accessibility best practices, guiding teams in the adoption of standard components across multiple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frontend development initiatives while collaborating with UX/UI teams to refine the customer journey, implementing data-driven design changes that resulted in a 25% increase in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comprehensive </w:t>
      </w:r>
      <w:r w:rsidRPr="00C3688B">
        <w:rPr>
          <w:rFonts w:ascii="Arial" w:hAnsi="Arial" w:cs="Arial"/>
          <w:b/>
          <w:bCs/>
          <w:color w:val="424242" w:themeColor="text1" w:themeShade="BF"/>
          <w:sz w:val="20"/>
        </w:rPr>
        <w:t xml:space="preserve">accessibility audits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implemented corrective actions, enhancing inclusivity and resulting in improved user experiences for diverse audiences.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component creation processes through the use of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for more efficient design iterations and faster deployment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backend engineers on API integrations, ensuring seamless data retrieval for frontend components, which improved system response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agile project management, efficiently tracking progress and resolving issues to meet tight deadlines while ensuring alignment with cross-team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sprint retrospectives to continuously improve development practices and team collaboration, contributing to a healthier development environment.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implementation of a propriety front-end framework using </w:t>
      </w:r>
      <w:r w:rsidRPr="00C3688B">
        <w:rPr>
          <w:rFonts w:ascii="Arial" w:hAnsi="Arial" w:cs="Arial"/>
          <w:b/>
          <w:bCs/>
          <w:color w:val="424242" w:themeColor="text1" w:themeShade="BF"/>
          <w:sz w:val="20"/>
        </w:rPr>
        <w:t xml:space="preserve">Vanilla 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along with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serving as a bridge between technical and design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 teams to ensure that final products met client expectations in terms of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semantics and overall usability, improving satisfaction scores by 10%.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code review practices to ensure quality control in front-end development, maintaining high standards of consistency and responsibility among all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design workshops that emphasized user feedback, resulting in UI enhancements which aligned closely with user needs and market demands.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to improve workflow efficiency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third-party interfaces for reporting, delivering a 60% speed increase in output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QA teams with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build robust testing suites for front-end components, facilitating smoother release cycles and application robustness,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developing user stories and acceptance criteria for projects, ensuring team alignment with user requirements throughout the development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requirements and feedback, refining product features based on real-world usage and enhancing overall product value.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