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passionate Senior Front-End Engineer with over 8 years of experience in building high-quality web interfaces. Proficient in HTML, CSS, and JavaScript with an emphasis on creating engaging user experiences using frameworks such as React and TypeScript. Committed to improving accessibility standards and mentoring peers in best practices, while leveraging modern design tools like Figma to enhance user interaction.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HTML, CSS,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Redux,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Figma, JIRA, Git, Webpack, Docker, Jest, Enzyme,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Concepts:</w:t>
      </w:r>
      <w:r w:rsidRPr="00C3688B">
        <w:rPr>
          <w:rFonts w:ascii="Arial" w:hAnsi="Arial" w:cs="Arial"/>
          <w:color w:val="424242" w:themeColor="text1" w:themeShade="BF"/>
          <w:sz w:val="20"/>
          <w:szCs w:val="20"/>
        </w:rPr>
        <w:t xml:space="preserve"> Web Accessibility, Responsive Design, Cross-Browser Compatibility, Agile Methodologies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Libraries:</w:t>
      </w:r>
      <w:r w:rsidRPr="00C3688B">
        <w:rPr>
          <w:rFonts w:ascii="Arial" w:hAnsi="Arial" w:cs="Arial"/>
          <w:color w:val="424242" w:themeColor="text1" w:themeShade="BF"/>
          <w:sz w:val="20"/>
          <w:szCs w:val="20"/>
        </w:rPr>
        <w:t xml:space="preserve"> D3.js, Lodash, Axios, Bootstrap, Material-UI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Unit Testing, Integration Testing, End-to-End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API Design, Microservices, Continuous Integration/Continuous Deployment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responsive UI component library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collaboration between designers and developers while facilitating better reuse of components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global design system utilizing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standardize visual consistency and accessibility, resulting in a 30% reduction in development time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user testing sessions to gather feedback on UI elements, utilizing insights to refine design and improve usability across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build performant single-page applications,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and ensuring robustness through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unit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the existing application to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 times by 40% and user engagement by providing a more interactive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data visualization solutions with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data representation capabilities of the product and improving customer comprehension.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frontend performance optimization, integrating tools like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development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Managers to conceptualize features focusing on end-user experience, contributing to a 25% increase in user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source control and CI/CD pipelines for streamlined deployment processes, ensuring code quality through rigorous peer review and testing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UI best practices, fostering a collaborative environment that encourages continuous learning and skill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emerging frontend technologies and trend analyses to incorporate innovative solutions, improving team efficiency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detailed documentation for UI components, facilitating easier onboarding of new developers and maintaining a well-organized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ceremonies, including sprint planning and retrospectives, to ensure alignment and prioritize critical tasks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accessibility features addressing WCAG standards, enhancing usability for diverse user bases and ensuring compliance with legal requirements.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high-performance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efficient state management and component lifecycle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to create responsive web designs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mobile usability and customer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using </w:t>
      </w:r>
      <w:r w:rsidRPr="00C3688B">
        <w:rPr>
          <w:rFonts w:ascii="Arial" w:hAnsi="Arial" w:cs="Arial"/>
          <w:b/>
          <w:bCs/>
          <w:color w:val="424242" w:themeColor="text1" w:themeShade="BF"/>
          <w:sz w:val="20"/>
        </w:rPr>
        <w:t xml:space="preserve">Axios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data handling, resulting in smoother user interactions and reduced latency.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implementing established coding conventions and best practices, enhancing code quality across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interaction flows and wireframes that effectively convey user intent, contributing to over 15 successful product launches.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Updated legacy systems to utilize modern frameworks, ensuring maintainability and performance improvements in high-traffic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Championed accessibility initiatives by implementing ARIA and semantic HTML standards, resulting in wider accessibility across web platforms.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authentication solutions integrating with </w:t>
      </w:r>
      <w:r w:rsidRPr="00C3688B">
        <w:rPr>
          <w:rFonts w:ascii="Arial" w:hAnsi="Arial" w:cs="Arial"/>
          <w:b/>
          <w:bCs/>
          <w:color w:val="424242" w:themeColor="text1" w:themeShade="BF"/>
          <w:sz w:val="20"/>
        </w:rPr>
        <w:t xml:space="preserve">Okta's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 for secure user login and management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frontend frameworks for client-specific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interactivity during a product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effort to modernize the user interface of a large-scale application, emphasizing code readability and maintainability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testing and debugging using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application functionality prior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workshops to improve development methodologies within the team focused on efficient coding standards and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transfer sessions regarding UI development processes, fostering an integrated team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