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over 8 years of experience in user interface design and application development, specializing in eCommerce and health technology sectors. Proven ability to lead projects from conception through execution, utilizing diverse design tools and methodologies to enhance user experience and accessibility across digital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Creative Suite,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Platforms:</w:t>
      </w:r>
      <w:r w:rsidRPr="00C3688B">
        <w:rPr>
          <w:rFonts w:ascii="Arial" w:hAnsi="Arial" w:cs="Arial"/>
          <w:color w:val="424242" w:themeColor="text1" w:themeShade="BF"/>
          <w:sz w:val="20"/>
          <w:szCs w:val="20"/>
        </w:rPr>
        <w:t xml:space="preserve"> React, Node.js, WordPress, Drupal,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Monday.com,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 Tools:</w:t>
      </w:r>
      <w:r w:rsidRPr="00C3688B">
        <w:rPr>
          <w:rFonts w:ascii="Arial" w:hAnsi="Arial" w:cs="Arial"/>
          <w:color w:val="424242" w:themeColor="text1" w:themeShade="BF"/>
          <w:sz w:val="20"/>
          <w:szCs w:val="20"/>
        </w:rPr>
        <w:t xml:space="preserve"> Google Analytics, Hotjar, A/B Testing, UsabilityHub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 Languages:</w:t>
      </w:r>
      <w:r w:rsidRPr="00C3688B">
        <w:rPr>
          <w:rFonts w:ascii="Arial" w:hAnsi="Arial" w:cs="Arial"/>
          <w:color w:val="424242" w:themeColor="text1" w:themeShade="BF"/>
          <w:sz w:val="20"/>
          <w:szCs w:val="20"/>
        </w:rPr>
        <w:t xml:space="preserve"> HTML, CSS, JavaScript,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User-Centered Design, Lean 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Standards:</w:t>
      </w:r>
      <w:r w:rsidRPr="00C3688B">
        <w:rPr>
          <w:rFonts w:ascii="Arial" w:hAnsi="Arial" w:cs="Arial"/>
          <w:color w:val="424242" w:themeColor="text1" w:themeShade="BF"/>
          <w:sz w:val="20"/>
          <w:szCs w:val="20"/>
        </w:rPr>
        <w:t xml:space="preserve"> WCAG, ADA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end-to-end design process by conducting user research and utilizing insights to create innovative wireframes and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Creative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 detailed user journey maps and personas to identify pain points and optimize the user experience across eCommerce platforms, implementing changes in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 with cross-functional teams, including engineers and marketers, to ensure design solutions align with business objectives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prioritize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 User Acceptance Testing (UAT) with stakeholders, ensuring designs meet user needs while adhering to brand guidelines and accessibility standards such as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 A/B testing strategies to evaluate design effectiveness,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interactions and iterating designs based on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 high-fidelity UI designs for responsive web applications, ensuring compatibility across desktop and mobile platforms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 innovation in visual identity by developing comprehensive design systems and component libraries to maintain consistency across multiple digital properties.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 junior designers and engineers on best practices in UX design and development, fostering a culture of user-centered design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 in brainstorming sessions and design critiques, advocating for usability and accessibility while leveraging prototyping tools such as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 design tokenization processes to ensure seamless interaction between design and development teams, improving workflow efficiency and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 in performance marketing projects by designing digital assets that enhance conversion rates through visually appealing and user-friendly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stay updated with the latest UX/UI trends and eCommerce best practices to craft seamless experiences that meet evolving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 user interface patterns based on behavioral insights to enhance customer engagement and streamline navigation across product offerings, closely analyzing user feedback and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 the Agile development process by managing project tasks in </w:t>
      </w:r>
      <w:r w:rsidRPr="00C3688B">
        <w:rPr>
          <w:rFonts w:ascii="Arial" w:hAnsi="Arial" w:cs="Arial"/>
          <w:b/>
          <w:color w:val="424242" w:themeColor="text1" w:themeShade="BF"/>
          <w:sz w:val="20"/>
          <w:szCs w:val="20"/>
        </w:rPr>
        <w:t xml:space="preserve">Monday.com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design artifacts and development handoffs.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completing critical projects ahead of schedule while ensuring high performance and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functional specifications, aligning project goals with user feedback and market trends, particularly in eCommerce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and responsive layouts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website performance and accessibility to meet compliance regulations like </w:t>
      </w:r>
      <w:r w:rsidRPr="00C3688B">
        <w:rPr>
          <w:rFonts w:ascii="Arial" w:hAnsi="Arial" w:cs="Arial"/>
          <w:b/>
          <w:bCs/>
          <w:color w:val="424242" w:themeColor="text1" w:themeShade="BF"/>
          <w:sz w:val="20"/>
        </w:rPr>
        <w:t xml:space="preserve">ADA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user testing sessions and implemented feedback loops to refine the user experience across various platforms, focusing on continuous improvement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tracked performance metrics using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returning significant increases in user engagement and conversion rates through optimized design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dashboards utilizing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back-end content to streamline information workflows and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design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for UX/UI methodologies, facilitating knowledge sharing and team capability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and collaborated in daily stand-ups, contributing insights that enhanced the efficiency and effectiveness of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secure authentication protocols for user interfaces, leveraging knowledge from the identity management sphere while ensuring streamlined access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promotional materials and landing pages that effectively communicated brand messaging, utilizing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an Agile team, participating in daily scrums and sprint planning to align on deliverables and timelines, while contributing to a cooperative team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assessments and collaborated with developers to implement changes, enhancing user engagement and reducing drop-off rates on key feature pages.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Measured project success through analytics and reporting, providing data-driven recommendations for UX enhancements that improved customer feedback ratings by significant margins.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engagements by providing detailed documentation and user story mapping, ensuring clear communication of project scopes and requirements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for innovative product features that adhered to best practices in UX, leading to successful launches of multiple product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focused on user experience design, promoting innovative thinking and collaborative problem-solving across various team disciplines.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