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frontend engineer with extensive experience leading small teams and developing scalable user management solutions. Proven track record of delivering high-quality code while fostering a collaborative and psychologically safe working environment. Passionate about empowering users and enhancing the administrative experience in software applications by employing advanced technologies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Angular,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MongoDB, GraphQL,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Figma,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Leadership, Mentoring, Collaboration, Problem-solving, Agile methodologies, Diversity and Inclusion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developing a scalable user admin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improving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components in a microservices architecture, enabling better modularity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in a multi-cloud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wireframing to ensure designs were translated accurately into high-quality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maintain high test coverage across several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an environment of psychological safety and encouraging knowledge sharing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iteratively improve the user management features, integrating user research directly into the enhancement process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and test APIs, ensuring seamless connectivity between frontend applications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best practices and enhanced user experience through semantic HTML, ensuring that applications were compliant with WCAG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sprint planning and retrospectives within agile frameworks, effectively leading discussions on team improvements and project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efficiency and maintainability, championing clean code practices and adherence to organizational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web applications to enhance user engagement and access on various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functionality and improving integrations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diversity and inclusion initiatives within the software development team, promoting a culture that emphasizes individual strengths and contributions.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dynamic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 experience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design and implement secure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architectural design of a cutting-edge user management system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improve team dynamics and project outcomes, promoting effective communication across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transitioning legacy systems to modern JavaScript frameworks, enhancing maintainability and scalability of frontend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audits to ensure best practices in code quality and security, providing insights on areas of improvement for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coding standards and documentation practices that improved onboarding time for new team members and streamlined project handoffs.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authorization and authentication functionalities for enterprise-grade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migration of monolithic codebases to microservice architectures,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performance and responsiveness in user interfaces, delivering delightful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cross-team showcases to demonstrate new features and solicit user feedback, ensuring alignment with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code splitting and lazy loading techniques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by up to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dashboard widgets and data visualization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analytics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feedback on UI/UX design concepts during sprints, ensuring usability testing aligned with agile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