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Systems Engineer with over 8 years of extensive experience in systems engineering and administration within Windows-based virtualized environments. Proven expertise in designing, implementing, and maintaining complex infrastructures, focused on enhancing SaaS platforms and improving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PowerShell, Windows batch scripting, Automation solutions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Windows Server, Active Directory, Windows 10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Virtualization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Hyper-V, VMware, Virtual Machine Management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Storage Solutions: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SAN, NAS, EMC VNX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Essentials: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MPLS, VPN, FTP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System Performance Monitoring, Incident Management, Enterprise Monitoring 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Backup &amp; Recovery: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Backup Strategies, Disaster Recovery, Data Replication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Communication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Technical Documentation, Collaboration Tools, User Assistance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Database Configuration, Data Integrity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Information Security, Threat Mitigation, Antivirus Management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management and maintenance of a private cloud infrastructure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Hyper-V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performance and reliability of SaaS applications across production, staging, and development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automation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routine tasks, resulting in a 30% reduction in operational overhead related to manual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administered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Active Directory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Group Policy, increasing system security and user management efficiency across a network of over 500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Windows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 and routinely conducted system performance monitoring with enterprise tools to ensure 99.9%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Diagnosed complex hardware and software issues, deploying troubleshooting techniques that improved system response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development teams to support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infrastructure as code to facilitate seamless application deployments and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disaster recovery plans, enhancing data reliability through effective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backup strategies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involving SAN and NAS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to improve infrastructure security, implementing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information 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compliance across all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Administration for database maintenance tasks, ensuring optimal performance and data integrity across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detailed technical documentation for all systems configurations and troubleshooting procedures for team efficiency and knowledge transfer.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Responded promptly to critical incident alerts and served as an on-site responder for infrastructure issues, ensuring minimal downtime during outages.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provisioning and management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SAN/NAS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storage systems, including the configuration and expansion of LUNs for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networking teams to maintain secure remote access solutions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VPN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FTP, enabling flexible connectivity for users and partners.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 24/7 on-call rotation, demonstrating commitment to operational excellence and service continuity.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Administered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Windows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associated services (Active Directory, Group Policy) for a mid-sized enterprise, ensuring compliance with corporate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virtualization capabilities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Hyper-V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resulting in improved resource allocation and reduced infrastructure costs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rigorous backup and recovery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Replication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which ensured minimal data loss during scheduled maintenance and unexpected outages.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support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optimizing performance with tuning and routine maintenance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incident management strategies, dramatically improving systems response rates and troubleshooting time during high-pressure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PowerShell scripting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automation scripts for system administration tasks, significantly increasing team productivity and reducing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training and support to junior engineers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Active Directory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virtualization management tools, fostering a culture of knowledge sharing and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infrastructure assessments and enhancements, aligning with contemporary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information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system resilience.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systems deployment and administration in a cloud-based environment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Windows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Active Directory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consistently meeting service-level agreements for uptime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design and implementation of virtualized environments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VMware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bolstering the firm's IT capabilities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monitoring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oversee server health and performance, proactively addressing potential issues to mitigate downtime and ensure service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system configuration documentation, establishing clear procedural guidelines that improved operational efficiency for the IT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rollout of security protocols and policies to safeguard server integrity, focusing on protecting sensitive information and preventing unauthorized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infrastructure upgrades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enhancing storage capacity and accessibility for major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networking concepts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seamless connectivity across multiple sites, helping to facilitate increased collaboration and data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cross-training sessions, sharing knowledge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automation scripts to streamline processes without compromising operational security.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