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IT Infrastructure specialist with over 8 years of experience in systems engineering and administration within Windows-based environments. Proven track record in supporting and enhancing private cloud infrastructures, with a robust understanding of virtualization, system administration, and automation techniques. Seeking to leverage profound technical skills to support NPAS in delivering top-tier real estate valuation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Hyper-V, VMware, KVM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Windows Batch Scripting,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Microsoft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Server, Active Directory, Group Policy, Exchange, SCCM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Backup Strategies, Database Replication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SAN, NAS, Fibre Channel, EMC VNX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MPLS, VPN Solutions, FTP, Network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Enterprise Monitoring Tools, System Performance, Alert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Backup &amp; Disaster Recovery: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Backup Solutions, Disaster Recovery, Data Integrity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DevOps Practices, Documentation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Information Security, Threat Mitigation, Antivirus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infrastructure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Batch Scripting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intervention for routine tasks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Hyper-V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cluster, ensuring optimal performance and reliability for production and development environments, reducing downtime incidents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Group Policy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user access and enhance security measures across multiple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Exchange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hybrid environments, facilitating seamless email communication and contributing to enhanced data integrity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enterprise-level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storage systems, optimizing storage allocation and enhancing data recovery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system monitoring protocols using enterprise tools, cultivating proactive incident response and mitigating critical downtime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initiative to improve IT service request processing, utilizing Microsoft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SCCM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update deployments across all organizational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rigorous backup and disaster recovery solutions, ensuring alignment with organizational objectives for data protection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support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application deployments, driving an agile approach to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team members on network security best practices, enhancing team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information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 24/7 on-call rotation, diligently addressing infrastructure issues with a response time of under one hour, and maintaining service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created and updated documentation for system configurations, procedures, and troubleshooting, improving team efficiency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technology evaluations, endorsing solutions that align with industry trends to bolster infrastructure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professional development to stay updated on industry best practices, integrating them into daily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across various customer projects, ensuring robust system performance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Group Policy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time savings on routine maintenance tasks and fostering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client data safety through rigorous refresh and backup operations, deploying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disaster recovery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to support enterprise-level migration projects, ensuring seamless transitions with minimal disruption to client business operations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Exchange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SCCM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system performance for multiple client infrastructures using advanced enterprise tools, driving immediate responses to critical incidents or service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best practices for virtualization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Hyper-V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equipping teams with necessary skills to maintain high availability and performance standards across client networks.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data integrity through proactive SAN and NAS storage management,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Fibre Channel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EMC VNX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optimize data flow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network architectures, addressing potential vulnerabilities through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threat mitigation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IT infrastructure in a high-availability environment, focusing on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and ensuring optimal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strategic plans for server backups and disaster recovery using industry standards,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user permissions and rights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Group Policy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streamline access controls and monitor compliance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network solutions, ensuring continuity through effective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MPLS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networking equipment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assessments using dedicated monitoring tools, identifying bottlenecks and instigating necessary action for sustaining service uptime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deployment of automated solutions for system updates and maintenance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SCCM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cloud service teams to architect an efficient and secure cloud infrastructure, incorporating feedback and executing changes based 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teams through the process of securing applications against common threats, enhancing the overall information security of client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