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Systems Engineer with over 8 years of hands-on experience managing complex IT infrastructures and delivering high-performance systems in fast-paced environments. Expertise in designing and maintaining Windows-based virtualized infrastructure, coupled with a strong background in cloud technologies, system administration, and automation. Committed to leveraging cutting-edge solutions to enhance operational efficiency and security across enterprise systems. Proven ability to work collaboratively with cross-functional teams, ensuring seamless integration of new technologies and adherence to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 2016, Windows Server 2019, Windows Batch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Hyper-V, Virtual Machines (VMs), Hyper-V Clusters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Active Directory, Group Policy, MPLS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SAN Configuration, EMC VNX, LUN Provisioning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Enterprise Monitoring Tools, System Performance Monitoring, Incident Response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Automation Scripts, Batch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Backup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Robust Backup Solutions, Disaster Recovery, Data Replication Technologies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Administration: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Database Maintenance, SQL Queries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Information Security, Antivirus Management, Threat Mitigation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Application Deployment, DevOps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private 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Hyper-V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server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over 50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enforcing security policies through meticulous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and network performance by implementing enterprise-wide monitoring solutions, achieving a 99.9% system availability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complex infrastructure issues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leading to a 30% reduction in incident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disaster recovery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through automated backups and verification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SAN and NAS storage systems,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LUN provisioning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configuration, increasing storage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processes, enhancing deployment frequency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for junior systems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Exchange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professional growth and technical proficiency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stringent security measures in compliance with industry best practices, significantly reducing vulnerabilities across the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Automation of routine administrative tasks resulted in a 50% increase in operational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 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24/7 on-call rotation, successfully mitigating critical infrastructure issues through on-site troubleshooting and swift response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system configurations, processes, and troubleshooting guides to bolster knowledge management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into the infrastructure, such as cloud solutions and advanced networking tools, to enhance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upgrade and migration projects for legacy systems to modern infrastructures, ensuring minimal disruption and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Windows-based servers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including administration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and permissions.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software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SCCM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timelines and reliability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monitoring and troubleshooting of server performance through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enterprise 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addressing issues before impacting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backup strategy design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 Backup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protection for critical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develop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 scripts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and increasing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databases with regular maintenance and performance tuning,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cloud-based solutions, aiding in the transition of applications from on-premises environments to hosted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procedures and best practices for infrastructure management, facilitating knowledge transfer within the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administration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security for company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user accounts and group policies, maintaining organizational access control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hardware and software issues through systematic diagnostics and support ticket analyses.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batch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which led to more efficient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evaluations on customer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feedback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necessary patches and updates for critical systems, ensuring compliance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infrastructure modifications and incident responses to maintain an accurate record of system changes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services to 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company security protocols to protect sensitive data.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