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designing, developing, and delivering high-quality software solutions. Proven expertise in a variety of programming languages, frameworks, and tools, with a focus on enhancing user experience and operational efficiency. Recognized for key contributions in IT consulting, with a strong understanding of application architecture, development methodologies, and performance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Spring, Django,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RESTful APIs, Microservices,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Subversion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complex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user engagement through enhanced UI features and optimized backend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microservices-based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system scalability and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streamlining deployment pipelines and ensuring seamless integration of new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a SaaS product, enabling feature-rich applications and integrations, while maintaining a 99.9% uptime service level agreement (SLA).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a 50% reduction in bugs reported post-deployment and enhanced overall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software solutions that align with client requirements and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response times by over 25%, and 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clean and maintainable codebases and efficient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faster delivery of software updates and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architecture assessments to elevate code quality and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design patterns like MVC and MVVM.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analytics tracking to monitor user interactions, leveraging insights to inform feature development and UI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for requirement gathering, translating business needs into technical specifications and ensuring alignment between IT and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legacy systems through refactoring and code modernization strategies, reducing technical debt and improving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fetching capabilities, resulting in more efficient API calls and improved client-side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high-performance solutions tailored to client specifications and achieving a 20% increase in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architects to design and implement robust RESTful APIs,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optimizing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multiple Agile sprints, improving team delivery rate and facilitating continuous feedback loops to ensure close adherence to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system load testing on applications hosted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significant gains in application responsiveness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in line with industry standards,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safeguard applications from vulnerabilities and ensure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CI/CD for seamless integration and deployment processes, reducing the release cycle timeline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peers on best practices in software engineering and contributed to knowledge sharing initiatives, enhancing the skill set of the entire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NoSQL data storage solutions, allowing for greater flexibility in managing unstructured data.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authentication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user access and data protection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advanced logging and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proactive identification of performance bottlenecks and system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and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unit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testing to ensure application reliability and performance standards are met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on cross-functional teams to scope and deliver projects within tight timelines, leveraging strong communication skills to bridge technical and non-technical discussions.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stakeholder meetings to discuss project progress and gather feedback, improving client satisfaction through responsiveness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code optimization and architectural improvements, focusing on data structure efficiency and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development through participation in workshops and technology meetups to apply modern development practices.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