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collaborating with multidisciplinary teams to develop advanced DNA processing software and enhance user experience. Proven track record of translating complex algorithms into robust programming solutions, specifically in bioinformatics.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Boot,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CI/CD,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DNA processing enhancements in a microservices architecture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throughput by 30% and improving data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bioinformaticians to implement predictive algorithms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analyze genetic data, resulting in a 25%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DNA data processing, integrating third-party inferencing capabilities to improve system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computing solutions, managing data workflows that processed millions of DNA samples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deployment processes and reducing provisioning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deployment frequency while reducing overall errors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interactions, enhancing data retrieval times by up to 50% for critical reporting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software development workflows, advocating for the adoption of design patterns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UI components for the application frontend, leading to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for key software components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of features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data scientists to translate complex algorithms into actionable software solutions, improving genetic data interpretation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processes, participating in sprint planning and retrospectives to continuously improve team dynamics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cross-team collaboration meetings, integrating feedback from stakeholders to refine product roadmap initiatives affecting customer experience.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software development techniques and best practices, fostering professional growth and enhancing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DNA sample tracking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laboratory efficiency by implementing a real-time status monitoring feature.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user interface, emphasizing responsive design principles that improved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architects to establish microservices for scalable processing and secure handling of sensitive genetic data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for improved querying capabilities, allowing data retrieval to adapt to user-specific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refactoring in legacy systems, shifting to more maintainable structures and enhancing functionality through improved use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team, performing daily stand-ups and bi-weekly sprints to adapt project needs dynamically and prioritize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for handling large datasets from multiple sources, ensuring high data integrity in systems that processed phenotypic and genotypic data.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streamlining workflows and ensuring accurate tracking of code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secure authentication protocol for a cloud-based access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establish best practices for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microservices architecture, improving modularization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reliability of the software released into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customer relationship management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analytics features to empower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specifications and system architectures, ensuring clarity in communication among stakeholders throughout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architecture discussions that improved project specifications and enhanced product outcomes based on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adapting existing software systems to incorporate seamless integration with third-party services and APIs,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debugging suite for tracking bug resolutions and software performance monitoring, improving incident response times.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