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scalable solutions, specializing in full-stack development, cloud technologies, and data architecture that drives business growth. Proficient in modern software architectures and agile methodologies, demonstrating a passion for leveraging big data and analytics in crafting user-centric applications and enhancing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Kubernetes, Terraform,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throughput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cloud-based data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storage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for various applications, leading to a significant enhancement in user experience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engineering team in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database migration project from SQL Server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while increasing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facilitating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page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API layer to improve client-server communication, allowing for more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managing multiple containerized applications,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functionality, enhancing data retrieval across platforms and providing real-time insights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and refine technical requirements in an agile environment, managing feature rollout with comprehensive unit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logging and monitoring strategies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monitoring and fault detection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teams, improving overall project velocity and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 and best practices, fostering a culture of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aligned with client requirements, contributing to a 25%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migrate legacy systems to a microservices architecture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user-friendly interfaces that boosted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session management, reducing response times significantly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applied RESTful web services and APIs, ensuring secure and efficient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tasks, and facilitating agile scrum events effectively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70% code coverage and improving code reliability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user authentication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user metrics and system analytics, significantly aiding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code consistency across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code reviews for enhanced software quality, enhancing codebase maintainability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streamlined development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