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Front-End Engineer with extensive experience in building high-quality, performant web applications. Skilled in modern JavaScript frameworks and cloud architectures. Proven track record of leading technical projects and mentoring engineers in fast-paced,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Netlify,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Cursor, Claude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Libraries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Bootstrap, TailwindCSS,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Collaboration, Problem-solving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architectural discussions for frontend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developed over 5 junior to mid-level engineers, guiding them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architecture and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were upheld.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user-centered designs, enhancing customer experiences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static site generation and server-side rendering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 times and reduced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advocating for and ensuring the delivery of maintainable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through careful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accessibility and performance metrics, aligning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global state across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custom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standardizing UI components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reliability in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applications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API interactions and enhance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integration/continuous deployment (CI/CD)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AI-native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streamlining coding processes and significantly enhancing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and A/B testing frameworks to gauge customer interaction,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YoY improvements in project delivery times by implementing agile methodologies (Scrum/Kanban), resulting in a more responsive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report generation time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functionality, integrating seamlessly with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background processing and data storage solutions, effectively managing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through performance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up to a 25% improvement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retrospectives, contributing to the adoption of agile best practices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major project focused on interactive learning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for a real-time data processing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and APIs to create a rich learning experience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best practices for security and scalability in applications through regular assessments and audits.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user interfaces for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identity management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boot technologies for an international client,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 in project delivery, actively participating in stand-ups and sprint planning to ensure effective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initiative to modularize existing legacy code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CSS, leading to higher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optimization techniques to uplift team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code quality initiatives, creating comprehensive guides for team onboarding and resource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