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Front End Engineer with over 8 years of experience in building scalable web applications. Proficient in React and enhancing user experience through performance optimizations. Adept at leading teams and coordinating development processes within Agile frameworks to drive impactful healthcare staffing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 Technologies:</w:t>
      </w:r>
      <w:r w:rsidRPr="00C3688B">
        <w:rPr>
          <w:rFonts w:ascii="Arial" w:hAnsi="Arial" w:cs="Arial"/>
          <w:color w:val="424242" w:themeColor="text1" w:themeShade="BF"/>
          <w:sz w:val="20"/>
          <w:szCs w:val="20"/>
        </w:rPr>
        <w:t xml:space="preserve"> React, JavaScript, React Native, HTML, CSS, Redux, Webpack, GraphQL, CSS Modules,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 Tools:</w:t>
      </w:r>
      <w:r w:rsidRPr="00C3688B">
        <w:rPr>
          <w:rFonts w:ascii="Arial" w:hAnsi="Arial" w:cs="Arial"/>
          <w:color w:val="424242" w:themeColor="text1" w:themeShade="BF"/>
          <w:sz w:val="20"/>
          <w:szCs w:val="20"/>
        </w:rPr>
        <w:t xml:space="preserve"> Lighthouse, Jest, Gatsby, Performance Metrics, Cross-browser Testing, Axios,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Project Management:</w:t>
      </w:r>
      <w:r w:rsidRPr="00C3688B">
        <w:rPr>
          <w:rFonts w:ascii="Arial" w:hAnsi="Arial" w:cs="Arial"/>
          <w:color w:val="424242" w:themeColor="text1" w:themeShade="BF"/>
          <w:sz w:val="20"/>
          <w:szCs w:val="20"/>
        </w:rPr>
        <w:t xml:space="preserve"> Agile, SCRUM, JIRA, Confluence, Git, Bitbucket, CI/CD, API Integration,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w:t>
      </w:r>
      <w:r w:rsidRPr="00C3688B">
        <w:rPr>
          <w:rFonts w:ascii="Arial" w:hAnsi="Arial" w:cs="Arial"/>
          <w:color w:val="424242" w:themeColor="text1" w:themeShade="BF"/>
          <w:sz w:val="20"/>
          <w:szCs w:val="20"/>
        </w:rPr>
        <w:t xml:space="preserve"> Cypress, Unit Testing, E2E Testing, Staging Environment, Production Deployment, DevOps, Serverless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Compliance:</w:t>
      </w:r>
      <w:r w:rsidRPr="00C3688B">
        <w:rPr>
          <w:rFonts w:ascii="Arial" w:hAnsi="Arial" w:cs="Arial"/>
          <w:color w:val="424242" w:themeColor="text1" w:themeShade="BF"/>
          <w:sz w:val="20"/>
          <w:szCs w:val="20"/>
        </w:rPr>
        <w:t xml:space="preserve"> W3C Standards, WCAG Compliance, Accessibility Testing, Semantic HTML, Mobile-first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front-end development of a healthcare staffing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interactions, successfully increasing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SPA architecture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optimizing load times by 30% and improving user experience across diverse healthcare job listings.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design sessions with cross-functional teams to enforce best practices in UI/UX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developing prototypes for effective visual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addressing real-time data needs while utilizing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HTTP requests, ensuring robust interaction with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 techniques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devices and effectively enhancing accessibility for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reducing production errors through comprehensive testing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sprints, coordinating between product teams and engineers to finalize product features while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review and diagnostic processes of front-end performance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and mitigating latency issues to boost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modern frontend practices, fostering a culture of continuous learning and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DevOps methodologies to streamline deployment pipelines, ensuring a seamless transition from development to production environments for critical healthcare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translate wireframes into high-fidelity interfaces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mobile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user-facing application functionalities, integrating real-time data visualization components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directly benefiting healthcare facility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Conceptualized and executed client-side routing strategies using </w:t>
      </w:r>
      <w:r w:rsidRPr="00C3688B">
        <w:rPr>
          <w:rFonts w:ascii="Arial" w:hAnsi="Arial" w:cs="Arial"/>
          <w:b/>
          <w:color w:val="424242" w:themeColor="text1" w:themeShade="BF"/>
          <w:sz w:val="20"/>
          <w:szCs w:val="20"/>
        </w:rPr>
        <w:t xml:space="preserve">React Router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navigability across the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multi-platform solutions with an emphasis on component reusability and maintainability, reducing code duplication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code refactoring practices to maintain readability and performance levels, demonstrating a commitment to high-quality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user interfaces for enterprise-level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scores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implement user stories and design requests,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fetching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code deployment processes through integration of CI/CD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30% decrease in deployment time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components with </w:t>
      </w:r>
      <w:r w:rsidRPr="00C3688B">
        <w:rPr>
          <w:rFonts w:ascii="Arial" w:hAnsi="Arial" w:cs="Arial"/>
          <w:b/>
          <w:bCs/>
          <w:color w:val="424242" w:themeColor="text1" w:themeShade="BF"/>
          <w:sz w:val="20"/>
        </w:rPr>
        <w:t xml:space="preserve">CSS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scoped styling and modular design patterns were applied effectively across various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performance reviews and optimizations to enhance application responsiveness, utilizing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code quality through rigorous testing practices, employing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ensuring all new releases met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retrospective sessions, driving Agile practices for improved team dynamics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collaborations to deliver impactful projects under tight deadlines, fostering a unified approach to problem-solving.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user-friendly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to improve team collaboration and project tracking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backend engineers to integrate RESTful APIs, ensuring robust data communication between front-end and server-side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and implemented UI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consistent look and feel across the platform.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with stakeholders to gather feedback and enhance product functionality before final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engaging marketing websites,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modern web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accessibility features per W3C guidelines, ensuring a broad user base could effectively interact with platform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website optimization projects for improved SEO performance through comprehensive audits and updates to content delivery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documentation and contributed to knowledge repositories to aid in onboarding new engineers and support their learning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