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extensive experience in software development, cloud technologies, and automation solutions. Highly skilled in deploying enterprise-level applications and driving projects that enhance operational efficiency. Proven ability to lead teams with innovative approaches to problem-solving and optimizing existing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Node.js, Go,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Django, Express.js,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Blockchain, HTML/CSS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system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S3, leading to a 30% reduction in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deployment process and reducing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communication across distributed systems and improving data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system reliability and simplifying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creating high-performance UI components that improved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reducing query response times through careful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improve code quality and foster a culture of continuous learning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over 50% while reducing bug incidents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iterative improvements faster and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data-driven insights that informed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through code refactoring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maintenance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full-cycle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software solutions through responsive UI/UX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requirements and design features aligning with market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collaborative development and ensuring code integrity across multi-team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conducted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system optimization that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provisioning and managing infrastructure as code, ensuring repeatable and scalable deployments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solutions, ensuring clarity and accessibility for future developers and reducing onboarding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 and reliable integrations with third-party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seamless user interactions and improved efficiency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effective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integrity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interactive web applications that improved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programming and software design, contributing to the codebase quality through peer-reviewed contributions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stand-ups and retrospectives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encouraging team cohesion and delivery of quality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client requirements to develop tailored IT solutions that effectively met customer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