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Highly motivated Senior Software Engineer with over 8 years of experience in developing robust platform applications. Adept at leveraging modern technologies including cloud infrastructure and microservices architecture to deliver secure and scalable solutions. Proven ability to lead technical projects and collaborate across teams to achieve strategic objectives while ensuring high-performance and reliability.</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Java, Python, JavaScript, TypeScript, Go, C#</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Web Technologies:</w:t>
      </w:r>
      <w:r w:rsidRPr="00C3688B">
        <w:rPr>
          <w:rFonts w:ascii="Arial" w:hAnsi="Arial" w:cs="Arial"/>
          <w:color w:val="424242" w:themeColor="text1" w:themeShade="BF"/>
          <w:sz w:val="20"/>
          <w:szCs w:val="20"/>
        </w:rPr>
        <w:t xml:space="preserve"> React, Node.js, Django, Flask, Angular, HTML, CSS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Platforms:</w:t>
      </w:r>
      <w:r w:rsidRPr="00C3688B">
        <w:rPr>
          <w:rFonts w:ascii="Arial" w:hAnsi="Arial" w:cs="Arial"/>
          <w:color w:val="424242" w:themeColor="text1" w:themeShade="BF"/>
          <w:sz w:val="20"/>
          <w:szCs w:val="20"/>
        </w:rPr>
        <w:t xml:space="preserve"> AWS, Azure, Google Cloud, Kubernetes, Docker, Terraform</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Databases:</w:t>
      </w:r>
      <w:r w:rsidRPr="00C3688B">
        <w:rPr>
          <w:rFonts w:ascii="Arial" w:hAnsi="Arial" w:cs="Arial"/>
          <w:color w:val="424242" w:themeColor="text1" w:themeShade="BF"/>
          <w:sz w:val="20"/>
          <w:szCs w:val="20"/>
        </w:rPr>
        <w:t xml:space="preserve"> PostgreSQL, MySQL, MongoDB, Redis, DynamoDB</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DevOps Tools:</w:t>
      </w:r>
      <w:r w:rsidRPr="00C3688B">
        <w:rPr>
          <w:rFonts w:ascii="Arial" w:hAnsi="Arial" w:cs="Arial"/>
          <w:color w:val="424242" w:themeColor="text1" w:themeShade="BF"/>
          <w:sz w:val="20"/>
          <w:szCs w:val="20"/>
        </w:rPr>
        <w:t xml:space="preserve"> Jenkins, Git, Ansible, Prometheus, ELK Stack</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Testing Frameworks:</w:t>
      </w:r>
      <w:r w:rsidRPr="00C3688B">
        <w:rPr>
          <w:rFonts w:ascii="Arial" w:hAnsi="Arial" w:cs="Arial"/>
          <w:color w:val="424242" w:themeColor="text1" w:themeShade="BF"/>
          <w:sz w:val="20"/>
          <w:szCs w:val="20"/>
        </w:rPr>
        <w:t xml:space="preserve"> JUnit, Selenium, Cypress, Postman, Mocha</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Engineered and implemented a highly scalable microservices platform utilizing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Kubernetes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enabling deployment automation and full container orchestration across multiple cloud environments.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Architected web applications using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Node.js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enhancing user experience and significantly boosting application performance by 25%.</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developed RESTful APIs with </w:t>
      </w:r>
      <w:r w:rsidRPr="00C3688B">
        <w:rPr>
          <w:rFonts w:ascii="Arial" w:hAnsi="Arial" w:cs="Arial"/>
          <w:b/>
          <w:color w:val="424242" w:themeColor="text1" w:themeShade="BF"/>
          <w:sz w:val="20"/>
          <w:szCs w:val="20"/>
        </w:rPr>
        <w:t xml:space="preserve">Java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Spring Boot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ensuring high availability and adherence to security protocols for sensitive transactions.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a cross-functional team in migrating legacy systems to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reducing operational costs by 30% and improving system reliability with auto-scaling features.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CI/CD pipelines using </w:t>
      </w:r>
      <w:r w:rsidRPr="00C3688B">
        <w:rPr>
          <w:rFonts w:ascii="Arial" w:hAnsi="Arial" w:cs="Arial"/>
          <w:b/>
          <w:color w:val="424242" w:themeColor="text1" w:themeShade="BF"/>
          <w:sz w:val="20"/>
          <w:szCs w:val="20"/>
        </w:rPr>
        <w:t xml:space="preserve">Jenkins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Git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resulting in a 40% reduction in deployment times and improved code quality through continuous testing and integration practices.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Terraform</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infrastructure as code, providing version controls, and automating environment setups for development and production instances.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data teams to optimize database queries in </w:t>
      </w:r>
      <w:r w:rsidRPr="00C3688B">
        <w:rPr>
          <w:rFonts w:ascii="Arial" w:hAnsi="Arial" w:cs="Arial"/>
          <w:b/>
          <w:color w:val="424242" w:themeColor="text1" w:themeShade="BF"/>
          <w:sz w:val="20"/>
          <w:szCs w:val="20"/>
        </w:rPr>
        <w:t xml:space="preserve">PostgreSQL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improving response times by 20% for high-traffic applications.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monitoring solutions leveraging </w:t>
      </w:r>
      <w:r w:rsidRPr="00C3688B">
        <w:rPr>
          <w:rFonts w:ascii="Arial" w:hAnsi="Arial" w:cs="Arial"/>
          <w:b/>
          <w:color w:val="424242" w:themeColor="text1" w:themeShade="BF"/>
          <w:sz w:val="20"/>
          <w:szCs w:val="20"/>
        </w:rPr>
        <w:t xml:space="preserve">Prometheus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the </w:t>
      </w:r>
      <w:r w:rsidRPr="00C3688B">
        <w:rPr>
          <w:rFonts w:ascii="Arial" w:hAnsi="Arial" w:cs="Arial"/>
          <w:b/>
          <w:color w:val="424242" w:themeColor="text1" w:themeShade="BF"/>
          <w:sz w:val="20"/>
          <w:szCs w:val="20"/>
        </w:rPr>
        <w:t xml:space="preserve">ELK stack</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real-time data analysis and system health tracking, significantly reducing downtime incidents.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Spearheaded the introduction of micro-frontend architecture, enhancing modularity with </w:t>
      </w:r>
      <w:r w:rsidRPr="00C3688B">
        <w:rPr>
          <w:rFonts w:ascii="Arial" w:hAnsi="Arial" w:cs="Arial"/>
          <w:b/>
          <w:color w:val="424242" w:themeColor="text1" w:themeShade="BF"/>
          <w:sz w:val="20"/>
          <w:szCs w:val="20"/>
        </w:rPr>
        <w:t xml:space="preserve">Single-spa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framework to allow independent deployments of different projects.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comprehensive code reviews and mentoring sessions, fostering a culture of quality and continuous improvement within the engineering team.</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Enhanced application security posture by implementing OAuth 2.0 and OpenID Connect protocols with </w:t>
      </w:r>
      <w:r w:rsidRPr="00C3688B">
        <w:rPr>
          <w:rFonts w:ascii="Arial" w:hAnsi="Arial" w:cs="Arial"/>
          <w:b/>
          <w:color w:val="424242" w:themeColor="text1" w:themeShade="BF"/>
          <w:sz w:val="20"/>
          <w:szCs w:val="20"/>
        </w:rPr>
        <w:t xml:space="preserve">Spring Security</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authentication and authorization.</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Actively participated in agile ceremonies, driving sprint planning and retrospectives while maintaining a high velocity in delivery of projects.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implemented multi-tenant data storage strategies in </w:t>
      </w:r>
      <w:r w:rsidRPr="00C3688B">
        <w:rPr>
          <w:rFonts w:ascii="Arial" w:hAnsi="Arial" w:cs="Arial"/>
          <w:b/>
          <w:color w:val="424242" w:themeColor="text1" w:themeShade="BF"/>
          <w:sz w:val="20"/>
          <w:szCs w:val="20"/>
        </w:rPr>
        <w:t xml:space="preserve">MongoDB</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allowing efficient query performance across different customer environments.</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and maintained enterprise-level applications using </w:t>
      </w:r>
      <w:r w:rsidRPr="00C3688B">
        <w:rPr>
          <w:rFonts w:ascii="Arial" w:hAnsi="Arial" w:cs="Arial"/>
          <w:b/>
          <w:bCs/>
          <w:color w:val="424242" w:themeColor="text1" w:themeShade="BF"/>
          <w:sz w:val="20"/>
        </w:rPr>
        <w:t xml:space="preserve">Java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Spring</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focusing on microservices architecture to enable agile development processes.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on full-stack implementations using </w:t>
      </w:r>
      <w:r w:rsidRPr="00C3688B">
        <w:rPr>
          <w:rFonts w:ascii="Arial" w:hAnsi="Arial" w:cs="Arial"/>
          <w:b/>
          <w:bCs/>
          <w:color w:val="424242" w:themeColor="text1" w:themeShade="BF"/>
          <w:sz w:val="20"/>
        </w:rPr>
        <w:t xml:space="preserve">Angular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Node.js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providing responsive user interfaces and seamless backend interactions.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performance optimization techniques in </w:t>
      </w:r>
      <w:r w:rsidRPr="00C3688B">
        <w:rPr>
          <w:rFonts w:ascii="Arial" w:hAnsi="Arial" w:cs="Arial"/>
          <w:b/>
          <w:bCs/>
          <w:color w:val="424242" w:themeColor="text1" w:themeShade="BF"/>
          <w:sz w:val="20"/>
        </w:rPr>
        <w:t xml:space="preserve">MySQL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resulting in a 35% increase in read/write operations through fine-tuning and indexing strategies.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Played a key role in the migration to cloud-based systems using </w:t>
      </w:r>
      <w:r w:rsidRPr="00C3688B">
        <w:rPr>
          <w:rFonts w:ascii="Arial" w:hAnsi="Arial" w:cs="Arial"/>
          <w:b/>
          <w:bCs/>
          <w:color w:val="424242" w:themeColor="text1" w:themeShade="BF"/>
          <w:sz w:val="20"/>
        </w:rPr>
        <w:t xml:space="preserve">AWS Elastic Beanstalk</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enhancing product scalability and reducing infrastructure management overhead.</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Introduced automated testing practices using </w:t>
      </w:r>
      <w:r w:rsidRPr="00C3688B">
        <w:rPr>
          <w:rFonts w:ascii="Arial" w:hAnsi="Arial" w:cs="Arial"/>
          <w:b/>
          <w:bCs/>
          <w:color w:val="424242" w:themeColor="text1" w:themeShade="BF"/>
          <w:sz w:val="20"/>
        </w:rPr>
        <w:t xml:space="preserve">JUnit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Mockito</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reducing bug rates by 25% prior to production releases.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peer code reviews and knowledge sharing within the team to promote best practices in coding and software design principles.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w:t>
      </w:r>
      <w:r w:rsidRPr="00C3688B">
        <w:rPr>
          <w:rFonts w:ascii="Arial" w:hAnsi="Arial" w:cs="Arial"/>
          <w:b/>
          <w:bCs/>
          <w:color w:val="424242" w:themeColor="text1" w:themeShade="BF"/>
          <w:sz w:val="20"/>
        </w:rPr>
        <w:t xml:space="preserve">Git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version control on all projects, facilitating smooth collaboration with cross-functional teams and tracking progress in agile workflows.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the development of a cloud-based SaaS application integrating </w:t>
      </w:r>
      <w:r w:rsidRPr="00C3688B">
        <w:rPr>
          <w:rFonts w:ascii="Arial" w:hAnsi="Arial" w:cs="Arial"/>
          <w:b/>
          <w:bCs/>
          <w:color w:val="424242" w:themeColor="text1" w:themeShade="BF"/>
          <w:sz w:val="20"/>
        </w:rPr>
        <w:t xml:space="preserve">Django</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with </w:t>
      </w:r>
      <w:r w:rsidRPr="00C3688B">
        <w:rPr>
          <w:rFonts w:ascii="Arial" w:hAnsi="Arial" w:cs="Arial"/>
          <w:b/>
          <w:bCs/>
          <w:color w:val="424242" w:themeColor="text1" w:themeShade="BF"/>
          <w:sz w:val="20"/>
        </w:rPr>
        <w:t xml:space="preserve">PostgreSQL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providing clients with customizable solutions.</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on software development projects utilizing </w:t>
      </w:r>
      <w:r w:rsidRPr="00C3688B">
        <w:rPr>
          <w:rFonts w:ascii="Arial" w:hAnsi="Arial" w:cs="Arial"/>
          <w:b/>
          <w:bCs/>
          <w:color w:val="424242" w:themeColor="text1" w:themeShade="BF"/>
          <w:sz w:val="20"/>
        </w:rPr>
        <w:t xml:space="preserve">HTML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t>
      </w:r>
      <w:r w:rsidRPr="00C3688B">
        <w:rPr>
          <w:rFonts w:ascii="Arial" w:hAnsi="Arial" w:cs="Arial"/>
          <w:b/>
          <w:bCs/>
          <w:color w:val="424242" w:themeColor="text1" w:themeShade="BF"/>
          <w:sz w:val="20"/>
        </w:rPr>
        <w:t xml:space="preserve">CSS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adherence to best practices in frontend development.</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the design and build of REST APIs with </w:t>
      </w:r>
      <w:r w:rsidRPr="00C3688B">
        <w:rPr>
          <w:rFonts w:ascii="Arial" w:hAnsi="Arial" w:cs="Arial"/>
          <w:b/>
          <w:bCs/>
          <w:color w:val="424242" w:themeColor="text1" w:themeShade="BF"/>
          <w:sz w:val="20"/>
        </w:rPr>
        <w:t xml:space="preserve">Java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Spring</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allowing seamless integration with various third-party services.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Partnered with the product team to gather requirements and translate them into technical specifications for feature development.</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Involved in the deployment of applications using </w:t>
      </w:r>
      <w:r w:rsidRPr="00C3688B">
        <w:rPr>
          <w:rFonts w:ascii="Arial" w:hAnsi="Arial" w:cs="Arial"/>
          <w:b/>
          <w:bCs/>
          <w:color w:val="424242" w:themeColor="text1" w:themeShade="BF"/>
          <w:sz w:val="20"/>
        </w:rPr>
        <w:t xml:space="preserve">Docker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thereby streamlining development and production operations.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w:t>
      </w:r>
      <w:r w:rsidRPr="00C3688B">
        <w:rPr>
          <w:rFonts w:ascii="Arial" w:hAnsi="Arial" w:cs="Arial"/>
          <w:b/>
          <w:bCs/>
          <w:color w:val="424242" w:themeColor="text1" w:themeShade="BF"/>
          <w:sz w:val="20"/>
        </w:rPr>
        <w:t xml:space="preserve">Selenium</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testing web applications, ensuring high reliability and performance of user interfaces.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with team members to implement version control efficiently using </w:t>
      </w:r>
      <w:r w:rsidRPr="00C3688B">
        <w:rPr>
          <w:rFonts w:ascii="Arial" w:hAnsi="Arial" w:cs="Arial"/>
          <w:b/>
          <w:bCs/>
          <w:color w:val="424242" w:themeColor="text1" w:themeShade="BF"/>
          <w:sz w:val="20"/>
        </w:rPr>
        <w:t xml:space="preserve">Git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collaborative productivity on shared projects.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database management tasks using </w:t>
      </w:r>
      <w:r w:rsidRPr="00C3688B">
        <w:rPr>
          <w:rFonts w:ascii="Arial" w:hAnsi="Arial" w:cs="Arial"/>
          <w:b/>
          <w:bCs/>
          <w:color w:val="424242" w:themeColor="text1" w:themeShade="BF"/>
          <w:sz w:val="20"/>
        </w:rPr>
        <w:t xml:space="preserve">MongoDB</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providing foundational support for data-related projects.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Executed code refactoring initiatives to enhance code quality and maintainability across the codebase.</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