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7 years of experience in designing and implementing robust backend systems and APIs for healthcare and IT consulting, focused on improving data sharing and integration across platforms. Proficient in modern technology stacks and agile methodologies, with a strong commitment to championing best practices while leading collaborative teams toward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Spring Boot, Node.js, Express.js, React,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gRPC, SOAP, FHIR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Firebase,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Postman, Mockito,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CI/CD, DevOps,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 Splunk,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OAuth 2.0, OpenID Connect, JWT, TLS, SSL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data exchange in healthcare applications, resulting in a 30% increase in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refined RESTful APIs for patient data access,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real-time data availability and interoperability across health service platforms, enhancing patient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an AI-driven analytics tool that integrates machine learning models with existing healthcare data,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patient records and improve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coding practices and effective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which improved team collaboration and code quality by enforcing a rigorous code review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cutting release times by 40% and minimizing human errors while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high-performance data processing pipelines with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decision making in virtual care setups, enabling healthcare providers to access updated patient data rapidly.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reduce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and develop innovative features aimed at improving patient engagement through a user-friendly interface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services by adopting best practices in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and implementing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fast communication between microservices, enhancing system responsiveness during peak usage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security audits employing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protection of sensitive patient information, maintaining compliance with HIPAA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 orchestration technologies like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scale containerized applications while ensuring high availability across multiple regions.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initiatives to integrate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into the healthcare data system, improving interoperability with external health systems and increasing the platform's competitive 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focusing on automation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quality metrics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robust logging and monitoring frameworks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real-time insights into performance metrics, helping teams preemptively address system anomalies.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maintained scalable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for client projects, enhancing system performance and reliability in various IT consulting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synchronization solutions between disparate systems leveraging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improve integration and data accessibility, leading to increased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systems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optimization strategies that improved query performance by 15%, allowing for better data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deliver projects on time, holding bi-weekly sprints and planning sessions to adjust short-term goals based on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asynchronous data processing solutions using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data latency for real-time applications in client services across multiple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modern front-end technologies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applications that enhanced user engagement for clients' digital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reviews and design discussions to promote best practices around system architecture and design, leading to improved maintainability of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for junior developers on using development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learning and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improve scalability for clients'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web applications, focusing on accessibility and responsive design to enhance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efficient and reusable code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enterprise-level applications, streamlining internal processes and improving performance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teams to define system integrations and standards for new applications based on </w:t>
      </w:r>
      <w:r w:rsidRPr="00C3688B">
        <w:rPr>
          <w:rFonts w:ascii="Arial" w:hAnsi="Arial" w:cs="Arial"/>
          <w:b/>
          <w:bCs/>
          <w:color w:val="424242" w:themeColor="text1" w:themeShade="BF"/>
          <w:sz w:val="20"/>
        </w:rPr>
        <w:t xml:space="preserve">HL7</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and interoperability with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performed sprint reviews to showcase functionality to stakeholders, gathering feedback to iterate on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using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reliability and catch bugs early in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deployment scripts through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automated deployments in CI/CD pipelines, enhancing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performance profiling and optimization of legacy systems, reducing response times and increasing throughput for critical enterprise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