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autonomous AI agents and intelligent platforms. Specializing in machine learning, agentic architectures, and complex problem-solving, I have a proven track record of collaborating cross-functionally to deliver scalable solutions that enhance IT management and security. Adept at bridging technical concepts to various stakeholders, I bring a passion for pushing boundaries in AI innovation, contributing to open-source projects, and mentoring emerging talent in the tech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LangGraph, AutoGen,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LLM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GPT-3, Claude, Llama, Gemini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Evaluation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Model Versioning, Robust Evaluation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Vector Databases, Pinecone, Chroma, Milvus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Knowledge Graphs: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RDF, Ontology, Knowledge Representation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autonomous AI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perception, reasoning, and learning capabilities to adapt in complex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agentic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flexibility and scalability for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knowledge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contextual adaptability in AI agents, improving overall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LLMs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times through fine-tuning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evaluation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supported continuous improvement of the AI models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and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seamless deployment of intelligent agents,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multi-modal capabilities for various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in real-world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applied AI and machine learning best practices, sharing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responsible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ethical considerations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symbolic reasoning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engines, improving the decision-making process for AI agents in action-critical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sessions to communicate AI complex concepts to stakeholders, merging technical jargon with actionable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non-technical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algorithms, including Monte Carlo Tree Search, significantly boosting agent decision-making efficiency during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AI query results, enhancing response speed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explainable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(XAI), engaging internal teams in best practices and tools available for authenticity in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open-source community through contributions to AI projects focused on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 planning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sharing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architecting scalable solutions for enterprise clients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predictive analytics, integrating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decision-making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development and code integration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tools to present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programs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corruption detection across various client databases, increasing data integrity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to forecast system downtimes and recommend preventive actions based on historical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migrating client applications to cloud-based infrastructures leveraging CI/CD best practices, improving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management by developing internal documentation and training sessions focusing on AI best practices and integration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client onboarding process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API integrations that improved data flow between systems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that supported functions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new builds adhered to our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client-facing features for authentication services, resulting in a decline in user login issues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enhancing existing applications through modular designs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performance insights and ensure maximum uptime during critical operational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delivery projects through requires documentation and status updates aligning client expectations with deliverables provided.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convey complex technical solutions in simplified terms, leading to better understanding and satisfaction as reported in follow-ups.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recurring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workload for administrators and providing time efficiency to client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