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a rich experience in developing scalable, high-performance software solutions. Proven expertise in deploying complex application infrastructures and optimizing internal products to elevate user experience and operational efficiency. Strong background in utilizing a diverse tech stack including cloud platforms, modern frameworks, and CI/CD practices. Seeking to contribute to innovative internal product solutions at Canoe Intelligence.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Terraform, Ansible,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Event-Driven Architecture, Service-Oriented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Development, Behavior-Driven Development, Pair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PyTest,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Splunk, Datadog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 integrated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performance optimization and seamless user experience through RESTful APIs and asynchronous data handling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monolithic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significantly improving deployment efficiency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for various environments to accelerate the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real-time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facilitating quicker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 for internal products, leveraging Agile methodologies to improve throughput and enhance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across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instances, achieving a 25% reduction in query latency through advanced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pair programming sessions to uphold high coding standards and ensure adherence to best practices in software development and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product reliability by integrating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CI/CD processes, boosting test coverage to 85%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serverless computing solutions, targeting efficiency and scalability for critical internal processes, leading to a 30% cost reduction.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successfully streamlining the provisioning and management of cloud resources while ensuring compliance with security policies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team efforts in designing secure APIs with OAuth 2.0 and JWT for user authentication and authorization across multiple projects, improving the overall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management, automating the deployment of application environments which reduced the environment setup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in best practices related to software design and coding, fostering a culture of continuous learning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Interfaced with stakeholders to refine product vision based on technical feasibilities, ensuring alignment with customer requirements and company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solutions with industry standards and client specifications in an Agile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effective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reduction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sprint planning and retrospectives with the Agile team, ensuring clarity in deliverables and effective resource allocation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development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promoting code collaboration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documentation, ensuring comprehensive guidance for applications developed which streamlined onboarding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ensure high-quality user-centric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interactive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coverage and reliability of the software applications deployed.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incident management and provide real-time insights into application performance and user behavior.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streamlined deployment pipelines and infrastructure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tasks, which improved workflow efficiencies for various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 collaborative Agile environment while executing SCRUM ceremonies, contributing to cross-team communication and project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extensive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reporting requirements, enabling faster decision-making for management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 to promote the adoption of new technologies and best practices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systems by integrating quality assurance measures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testing, increasing the quality assurance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containerized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consistent configurations across local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business analysts to translate user stories into technical requirements, ensuring alignment of the delivered product with user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