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 and IT consulting, proficient in designing scalable web applications and deploying robust software solutions. Expert in modern development tools and languages, including with a strong background in agile methodologies, delivering optimized code across multiple platforms within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 Boot, Express.js, Flask, Ruby on Rails,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PyCharm, Eclipse, VS Code,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WebSocket, OAuth2,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loading times through effective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RESTful API for a large-scale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payment gateways.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enhance team collaboration and delivery,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leading to a 40% increase in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90% code coverage and significantly reducing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use of caching methods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load balancing techniques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release times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interactive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modularity and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complex systems,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testing phases and achieving high-grade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ensuring alignment with business needs and enhancing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focusing on enhancing existing frameworks and libraries with new features and detailed documentation, promoting community engagement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into web applications, ensuring user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improved user experience and increased customer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integrated solutions for clients in the financial sector,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high-performance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storage and retrieval by implementing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activities,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improved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on-premise applications to cloud environments,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promoting best practices for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optimization of applications, ensuring adherence to industry standards and improving application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sprint planning and demo sessions, ensuring continuous feedback loops and stakeholder engagement for timely delivery of functionalities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a clear history of changes and fostering a collaborative environment among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junior-level software development tasks, contributing to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honing foundational programming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RESTful APIs that connect front-end applications with back-end services, ensuring smooth data flow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and contributed to project planning discussions, gaining experience in the realization of effective project timelines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code testing and debugging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issues early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on emerging trends in software engineering and contributed ideas for potential project enhancements and team knowledge-sharing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applications, focusing on seamless data exchange and improved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 project components under senior supervision, developing documentation that clarifies system architecture for future enhancements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research and development tasks, exploring new technologies that drive innovation and efficiency within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