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building and optimizing single sign-on (SSO) solutions and identity management systems. Proficient in enhancing application security and user authentication processes through advanced programming techniques and innovative software solutions. Boosting operational efficiency by leveraging cutting-edge programming languages and frameworks, as well as performing agile environment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MVC,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OpenID Connect, JWT,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Maven,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SSO capabilities across multiple platforms, improving login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implementing a secure authentication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aligned with industry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identity provider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federation of user identity across various cloud services, ensuring compliance with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their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reliability for all end-users accessing secured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development methodologies and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database migrations and script executions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and stability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visually appealing and functional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architecture, including EC2 for scalable server infrastructure and S3 for secure file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 to uplift the junior developer team concerning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logging and monitoring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to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extensive API security measures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token-based authentication, significantly reducing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quarterly security audits to evaluate the effectiveness of implemented SSO solutions and remediation plans ensuring constant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backend processes for several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prior to production releases, reducing post-deployment defects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 to enhance security protocols within client applications, enforcing strong authentication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responsiveness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collaborative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address potential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collaboration among development teams and decreasing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R&amp;D initiatives to explore new tools and technologies, enhancing service offerings and informing clients of potential platform upgrades.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technology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scalable infrastructure tailored to client needs.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routine tasks, enhancing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user accessibility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internal projects focusing on security enhancements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minimize future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to discuss feature developments and maintenance plans via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CI/CD pipelines to automate continual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user interfaces that followed modern web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higher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database indexing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in data-intensive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