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Rust Engineer with extensive experience in building scalable, efficient cloud infrastructure and deep expertise in Rust, Kubernetes, and distributed systems. Proven track record in fast-paced environments leveraging innovative technologies to create high-performance solutions, ensuring reliability and optimal developer velocity.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Kubernetes, WebAssembly,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EKS, S3, IAM, EC2, VPC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Jenkins,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Linux, REST,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Chai,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Scrum, User Stories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distributed systems, achieving a 30%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AWS EKS clusters for scalable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optimize a real-time data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innovative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streaming, significantly improving data processing times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validation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ensuring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microservices architecture to improve operational efficiency,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that improved developer velocity by implementing a self-service infrastructure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caching and data storage solutions that met performance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and provided innovative solutions, achieving a 25% increase in system throughput across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to ensure scalable architecture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networking capabilities by designing robust solutions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 tools, streamlining data flow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monitoring and optimization framework for cloud infrastructure using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X-Ray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product enhancements to stakeholders, influencing roadmap decisions through data-driven insights and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reliability metrics to drive continuous improvement initiatives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web applications, facilitating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architecture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security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collaborating with teams to refine product backlogs and enhance overall project delivery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networking configuration and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enhance system communications and integration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efficient coding techniques, improving team productivity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coverage and quality of web services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microservices that drove performance optimizations across applications, resulting in a 20% increase in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projects resulting in improved application performance using profiling tools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meetings to discuss enhancements and integrations for existing applications, ensuring robust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post-deployment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achieving significant improvements in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implemented enhancements to network infrastructure supporting application layers, improving connectivity and reducing downtime notices.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 workflows that improved deployment efficiency and code quality across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