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Engineer with over 6 years of dedicated expertise in building high-quality software solutions, particularly in developing React Native applications. Proven track record of collaborating with cross-functional teams to design and enhance user experiences while employing modern technologies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CSS, Python, Objective-C,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Jest, Webpack,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Android, iOS, Kotlin,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Utilities: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Yarn,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cross-platform mobile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streamlined user interface that improved customer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and maintainable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facilitated seamless integration of backend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50% while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deliver user-centric features that adhere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significantly enhancing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ensuring high code quality and reducing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native modules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apps, enhancing functionality beyond typical hybrid applications and contributing to 8% lower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initiative to refactor legacy code,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which resulted in streamlined data flow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APIs for effective data retrieval and manipulation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robust mobile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improve the aesthetic and responsive quality of applications,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team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project goals were met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custom libraries within the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dependency management, achieving a 40%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testing sessions to gather feedback used to iteratively improve feature sets and app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up-to-date with the latest ECMAScript standards and browser technologies, applying fresh insights to the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responsive design principles that improved user engagement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the functionality of existing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integrity within a high-performance web environment, achieving a 90% code coverage metric.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data storage and retrieval, leading to a 30%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data integrity and security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collaboration with team members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developed solutions to improve front-end performance, leading to faster load times and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workshops to share knowledge on efficient coding practices and tool usage,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ecosystem.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onboarding processes for new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testing and debugging of front-end applications, applying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code optimization and refactoring initiatives, resulting in improved maintainability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gather requirements and deliver high-quality features and enhancements, focusing on user experience improvements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design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translate concepts into visually appealing application interfaces that align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support initiatives to gather user feedback and subsequently improve the application based on real-world usage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project architectures using documentation tools to facilitate clarity and continuity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of emerging technologies and industry trends to ensure alignment with best practices in web and mobile application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