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accomplished Senior RPA Developer with over 15 years of extensive experience in software engineering and automation solutions. Proven expertise in designing and implementing RPA systems using UiPath, leading development teams, mentoring junior developers, and driving process optimization for enterprise applications. Skilled in API development, integration, web services, and leveraging cloud technologies to enhance the delivery of automation solutions. Aiming to contribute technical leadership and innovation at Cook Systems.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VB.Net, Python,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RPA Technologies:</w:t>
      </w:r>
      <w:r w:rsidRPr="00C3688B">
        <w:rPr>
          <w:rFonts w:ascii="Arial" w:hAnsi="Arial" w:cs="Arial"/>
          <w:color w:val="424242" w:themeColor="text1" w:themeShade="BF"/>
          <w:sz w:val="20"/>
          <w:szCs w:val="20"/>
        </w:rPr>
        <w:t xml:space="preserve"> UiPath, UiPath Orchestrator, UiPath Studio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Jenkins, Git,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Server, Oracle,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REST APIs, SOAP, JSON, XML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.NET, React,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Selenium, JUnit, TestNG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Tools:</w:t>
      </w:r>
      <w:r w:rsidRPr="00C3688B">
        <w:rPr>
          <w:rFonts w:ascii="Arial" w:hAnsi="Arial" w:cs="Arial"/>
          <w:color w:val="424242" w:themeColor="text1" w:themeShade="BF"/>
          <w:sz w:val="20"/>
          <w:szCs w:val="20"/>
        </w:rPr>
        <w:t xml:space="preserve"> Postman, Swagger, Tableau, Power BI</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scalable RPA solutions using </w:t>
      </w:r>
      <w:r w:rsidRPr="00C3688B">
        <w:rPr>
          <w:rFonts w:ascii="Arial" w:hAnsi="Arial" w:cs="Arial"/>
          <w:b/>
          <w:color w:val="424242" w:themeColor="text1" w:themeShade="BF"/>
          <w:sz w:val="20"/>
          <w:szCs w:val="20"/>
        </w:rPr>
        <w:t xml:space="preserve">UiPath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workflows for up to 20 enterprise-level clients, which improved operational efficiency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the entire automation lifecycle, from requirements gathering to deployment and maintenance, ensuring compliance with industry standards and protocols.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architectural guidance and technical leadership to the RPA development team, integrating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to enhance bot performance and availability.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fostering a culture of innovation and adherence to quality standards while hosting bi-weekly training sessions on </w:t>
      </w:r>
      <w:r w:rsidRPr="00C3688B">
        <w:rPr>
          <w:rFonts w:ascii="Arial" w:hAnsi="Arial" w:cs="Arial"/>
          <w:b/>
          <w:color w:val="424242" w:themeColor="text1" w:themeShade="BF"/>
          <w:sz w:val="20"/>
          <w:szCs w:val="20"/>
        </w:rPr>
        <w:t xml:space="preserve">UiPath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architects and project managers to analyze and document business processes, resulting in the identification of over 50 automation opportunities.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comprehensive technical documentation and conducted regular code reviews to align with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and continuous integration pipelines.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Oversaw the setup and configuration of </w:t>
      </w:r>
      <w:r w:rsidRPr="00C3688B">
        <w:rPr>
          <w:rFonts w:ascii="Arial" w:hAnsi="Arial" w:cs="Arial"/>
          <w:b/>
          <w:color w:val="424242" w:themeColor="text1" w:themeShade="BF"/>
          <w:sz w:val="20"/>
          <w:szCs w:val="20"/>
        </w:rPr>
        <w:t xml:space="preserve">UiPath Orchestrator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effective bot administration and reporting to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Continuously monitored and improved RPA performance through strategic assessments, ensuring alignment with security and compliance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cross-functional teams to design and implement complex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integration between automated workflows and existing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develop intricate queries for data retrieval, supporting automation solutions and ensuring data integrity throughout the project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testing strategies with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reduction in deployment issues and enhancing the reliability of automation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major projects employing Agile methodologies, resulting in 25% faster delivery times against client expectations and usability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advanced reporting dashboards using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provide stakeholders with valuable insights from automation metrics and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industry research to remain up-to-date with emerging automation trends and technologies, yielding substantial contributions to strategic planning sessions.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enterprise-grade RPA applications, using </w:t>
      </w:r>
      <w:r w:rsidRPr="00C3688B">
        <w:rPr>
          <w:rFonts w:ascii="Arial" w:hAnsi="Arial" w:cs="Arial"/>
          <w:b/>
          <w:bCs/>
          <w:color w:val="424242" w:themeColor="text1" w:themeShade="BF"/>
          <w:sz w:val="20"/>
        </w:rPr>
        <w:t xml:space="preserve">UiPath Studio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process automation that aligned with client objectives, which included document processing and data extraction.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integrate </w:t>
      </w:r>
      <w:r w:rsidRPr="00C3688B">
        <w:rPr>
          <w:rFonts w:ascii="Arial" w:hAnsi="Arial" w:cs="Arial"/>
          <w:b/>
          <w:bCs/>
          <w:color w:val="424242" w:themeColor="text1" w:themeShade="BF"/>
          <w:sz w:val="20"/>
        </w:rPr>
        <w:t xml:space="preserve">Java-based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into automation workflows, increasing real-time data processing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the deployment of CI/CD pipelines utilizing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efficiency of the software development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of legacy systems to cloud-based solutions using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system performance and accessibility.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and maintained complex </w:t>
      </w:r>
      <w:r w:rsidRPr="00C3688B">
        <w:rPr>
          <w:rFonts w:ascii="Arial" w:hAnsi="Arial" w:cs="Arial"/>
          <w:b/>
          <w:bCs/>
          <w:color w:val="424242" w:themeColor="text1" w:themeShade="BF"/>
          <w:sz w:val="20"/>
        </w:rPr>
        <w:t xml:space="preserve">SQL queries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data-driven decision-making in automation projects, enabling clients to achieve significant cost savings.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Trained teams on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facilitating improved project management and smoother transitions during project phases.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automated testing tools like </w:t>
      </w:r>
      <w:r w:rsidRPr="00C3688B">
        <w:rPr>
          <w:rFonts w:ascii="Arial" w:hAnsi="Arial" w:cs="Arial"/>
          <w:b/>
          <w:bCs/>
          <w:color w:val="424242" w:themeColor="text1" w:themeShade="BF"/>
          <w:sz w:val="20"/>
        </w:rPr>
        <w:t xml:space="preserve">TestNG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the robustness of developed solutions, enhancing system reliability for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Introduced innovative ideas for automating the repetitive manual processes, drastically reducing turnaround time by up to 50%.</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secure backend services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internal and external projects, contributing to improved data handling.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SaaS applications with existing enterprise systems via </w:t>
      </w:r>
      <w:r w:rsidRPr="00C3688B">
        <w:rPr>
          <w:rFonts w:ascii="Arial" w:hAnsi="Arial" w:cs="Arial"/>
          <w:b/>
          <w:bCs/>
          <w:color w:val="424242" w:themeColor="text1" w:themeShade="BF"/>
          <w:sz w:val="20"/>
        </w:rPr>
        <w:t xml:space="preserve">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connections, streamlining workflows for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software development lifecycle, employing best practices in coding standards and version control systems such as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knowledge-sharing sessions to educate team members on evolving technologies and automation trends, enhancing team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successful completion of multiple projects in the financial sector, focusing on data integrity and security of automation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detailed technical documentation and user guides for automated systems, optimizing onboarding efforts for new 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troubleshooting procedures for existing automation workflows, employing logging and monitoring tools to maintain system integrity.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client-facing meetings to gather requirements and present progress on automation initiatives, aligning with client expectations.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