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Full-Stack Developer specialized in Java and Spring Boot with a strong background in Agile methodologies. Proven track record in developing and maintaining dynamic web applications with a focus on testing and CI/CD practices. Seeking to leverage technical proficiency and leadership skills in delivering high-quality software solutions at Techsur.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OAuth2,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Maven, npm,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Scrum,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enterprise-level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the full software development lifecycle from requirements gathering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code quality and facilitate Continuous Integration/Continuous Deployment (CI/CD)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for internal and external integration, optimizing data interaction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applications, enhancing usability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a scalable application architecture adhering to microservices principles, ensuring seamless deployment and scalability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system requirements and execute Agile methodologies such as Scrum, driving successful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application security assessments, integrating findings into the development process to enhance overall software quality and security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frontend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dynamic user interfaces that improved user experience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junior developers, mentoring them in best practices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usage, improving team performance and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consistent environment setups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tuning and optimization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decrease in application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and increase frequency of releases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collaboration across development teams and improving workflow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scalable, reusable front-end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practices for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the agile team environment, contributing to feature ideas through user feedback analysis and software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daily stand-ups, sprint demos, and retrospectives, focusing on team improvements and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optimizing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create user-friendly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satisfaction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services for data access layer, ensuring smooth communication between frontend and backend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raising the quality assurance metrics by ensuring 90%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and tracking of code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reviews, ensuring adherence to industry standards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optimizing queries and enhancing database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sessions and retrospectives, focusing on continuous improvement of products and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supporting critical security compliance for customers.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development of internal tools and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RESTful API development to integrate with third-party services, enhancing functionality and performance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methodologies to strengthen unit and integration testing practices, supporting better overall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 and collaborated on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tracking contributions and changes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legacy applications to modern stacks, enhancing maintainability and performance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Agile ceremonies, fostering team collaboration and refining project scope definitions, resulting in improved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of complex software issues, ensuring high performance and customer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