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over 8 years in designing and developing scalable full stack applications using latest technologies like .NET Core, ASP.NET, GraphQL, React, and Azure. Proven expertise in creating and managing developer portals and microservices architectures, delivering innovative solutions for integration and seamless partner experiences. Adept at collaborating with diverse teams to drive technical excellence and maintain high standards of quality and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ASP.NET Core, React, Next.js, Node.js,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Azure, Docker, Kubernetes, CI/CD,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Management:</w:t>
      </w:r>
      <w:r w:rsidRPr="00C3688B">
        <w:rPr>
          <w:rFonts w:ascii="Arial" w:hAnsi="Arial" w:cs="Arial"/>
          <w:color w:val="424242" w:themeColor="text1" w:themeShade="BF"/>
          <w:sz w:val="20"/>
          <w:szCs w:val="20"/>
        </w:rPr>
        <w:t xml:space="preserve"> GraphQL APIs, RESTful Services, APIM Portal, OAuth, API Gateway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Visual Studio, Postman, Figma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Security:</w:t>
      </w:r>
      <w:r w:rsidRPr="00C3688B">
        <w:rPr>
          <w:rFonts w:ascii="Arial" w:hAnsi="Arial" w:cs="Arial"/>
          <w:color w:val="424242" w:themeColor="text1" w:themeShade="BF"/>
          <w:sz w:val="20"/>
          <w:szCs w:val="20"/>
        </w:rPr>
        <w:t xml:space="preserve"> Unit Testing, Integration Testing, End-to-End Testing, Security Best Practices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Additional Technologies:</w:t>
      </w:r>
      <w:r w:rsidRPr="00C3688B">
        <w:rPr>
          <w:rFonts w:ascii="Arial" w:hAnsi="Arial" w:cs="Arial"/>
          <w:color w:val="424242" w:themeColor="text1" w:themeShade="BF"/>
          <w:sz w:val="20"/>
          <w:szCs w:val="20"/>
        </w:rPr>
        <w:t xml:space="preserve"> Microservices, Azure Functions, Redis, MongoDB, SQL Server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self-service </w:t>
      </w:r>
      <w:r w:rsidRPr="00C3688B">
        <w:rPr>
          <w:rFonts w:ascii="Arial" w:hAnsi="Arial" w:cs="Arial"/>
          <w:b/>
          <w:color w:val="424242" w:themeColor="text1" w:themeShade="BF"/>
          <w:sz w:val="20"/>
          <w:szCs w:val="20"/>
        </w:rPr>
        <w:t xml:space="preserve">developer portal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Azure APIM to enhance third-party integrations with GraphQL endpoints, resulting in a 30% increase in partner onboarding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web components for third-party integration, facilitating travel insurance sales through seamless UI embeds.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translate business needs into technical specifications, enhancing the </w:t>
      </w:r>
      <w:r w:rsidRPr="00C3688B">
        <w:rPr>
          <w:rFonts w:ascii="Arial" w:hAnsi="Arial" w:cs="Arial"/>
          <w:b/>
          <w:color w:val="424242" w:themeColor="text1" w:themeShade="BF"/>
          <w:sz w:val="20"/>
          <w:szCs w:val="20"/>
        </w:rPr>
        <w:t xml:space="preserve">developer experience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w:t>
      </w:r>
      <w:r w:rsidRPr="00C3688B">
        <w:rPr>
          <w:rFonts w:ascii="Arial" w:hAnsi="Arial" w:cs="Arial"/>
          <w:b/>
          <w:color w:val="424242" w:themeColor="text1" w:themeShade="BF"/>
          <w:sz w:val="20"/>
          <w:szCs w:val="20"/>
        </w:rPr>
        <w:t xml:space="preserve">GraphQL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by refining schemas and implementing versioning strategies to support new functionalities and improve performance metrics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rigorous testing strategies including </w:t>
      </w:r>
      <w:r w:rsidRPr="00C3688B">
        <w:rPr>
          <w:rFonts w:ascii="Arial" w:hAnsi="Arial" w:cs="Arial"/>
          <w:b/>
          <w:color w:val="424242" w:themeColor="text1" w:themeShade="BF"/>
          <w:sz w:val="20"/>
          <w:szCs w:val="20"/>
        </w:rPr>
        <w:t xml:space="preserve">unit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integration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end-to-end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high code quality standards and ensure secure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authentication and usage analytics tools into the portal, leading to improved partner insights and streamlined onboarding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to junior developers, promoting best practices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fostering a collaborative technical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design reviews and architectural discussions to optimize overall system architecture for scalability and performance in high traffic demands.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and reliability in the production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to ensure adherence to standards and effective collaboration across teams, advocating for </w:t>
      </w:r>
      <w:r w:rsidRPr="00C3688B">
        <w:rPr>
          <w:rFonts w:ascii="Arial" w:hAnsi="Arial" w:cs="Arial"/>
          <w:b/>
          <w:color w:val="424242" w:themeColor="text1" w:themeShade="BF"/>
          <w:sz w:val="20"/>
          <w:szCs w:val="20"/>
        </w:rPr>
        <w:t xml:space="preserve">security 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coding.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Azure DevOps for managing CI/CD pipelines, automating deployment processes and reducing time-to-market for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integrated third-party APIs within the developer portal, allowing external partners access to vital functionalities and resources.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for optimal component design, ensuring ease-of-use and consistency for all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performance audits and optimizations that increased overall application performance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sprint planning meetings, contributing technical insights and prioritization strategies to align with business objectives.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multiple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implementing robust RESTful services and ensuring performance under high-load conditions.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dynamic single-page applications, enhancing user experience and reducing loading times through effective state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extensively with cross-functional teams to enhance project deliverables, focusing on using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retrieval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access layers using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configured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optimizing CRUD operations for better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shift towards microservices, contributing to containerization efforts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orchestration via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efforts in applying CI/CD principles, establishing automated testing frameworks which improved deployment times and reduced bugs post-release.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architectural solutions that spanned multiple platforms, aligning with cloud services to improve application redundancy and disaster recovery plans.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technical documentation processes for API development, ensuring clear guidance for future integrations and ongoing partner collaborations.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and support of identity management solutions using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seamless user authentication and API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implement responsive </w:t>
      </w:r>
      <w:r w:rsidRPr="00C3688B">
        <w:rPr>
          <w:rFonts w:ascii="Arial" w:hAnsi="Arial" w:cs="Arial"/>
          <w:b/>
          <w:bCs/>
          <w:color w:val="424242" w:themeColor="text1" w:themeShade="BF"/>
          <w:sz w:val="20"/>
        </w:rPr>
        <w:t xml:space="preserve">web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functionality and aesthetics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modern frameworks by implementing best practices in </w:t>
      </w:r>
      <w:r w:rsidRPr="00C3688B">
        <w:rPr>
          <w:rFonts w:ascii="Arial" w:hAnsi="Arial" w:cs="Arial"/>
          <w:b/>
          <w:bCs/>
          <w:color w:val="424242" w:themeColor="text1" w:themeShade="BF"/>
          <w:sz w:val="20"/>
        </w:rPr>
        <w:t xml:space="preserve">RESTful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API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testing phase using </w:t>
      </w:r>
      <w:r w:rsidRPr="00C3688B">
        <w:rPr>
          <w:rFonts w:ascii="Arial" w:hAnsi="Arial" w:cs="Arial"/>
          <w:b/>
          <w:bCs/>
          <w:color w:val="424242" w:themeColor="text1" w:themeShade="BF"/>
          <w:sz w:val="20"/>
        </w:rPr>
        <w:t xml:space="preserve">unit tests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automated testing frameworks to ensure user authentication reliability and data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reviews, significantly contributing to knowledge-sharing and enforcing coding standards that improved code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project management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progress and collaborate with team members, ensuring project timelines were adhered to and stakeholders kept informed.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best practices for secure coding, focusing on preventing vulnerabilities such as XSS and SQL injection.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training materials and user guides for internal applications, providing insights from technical knowledge to empower other team members.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