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Full Stack Software Developer with extensive experience in designing and implementing cloud-based applications. Proficient in both front-end and back-end technologies with a strong focus on identity protection and privacy management solutions. Committed to enhancing user experience through technical expertise and up-to-date knowledge in cybersecurity and data analytics. Proven ability to lead development teams in delivering high-impact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Test-Driven Development (TDD),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identity protection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features to proactively manage personal information exposure.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components and third-party services, driving a 25% reduction in response time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applications, which supported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strong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user authentication processes, ensuring secure access to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performance bottlenecks that improved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scopes for cloud applications aimed at privacy management, aligning with corporate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that ensured robustness and functionality of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Restructured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achieving a 20% improvement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utilizing Agile methodologies to expedite product development cycles, enhancing project visibility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team knowledge and application deployment efficiency, resulting in faster turnaround times for project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for real-time data monitoring and alerting systems to mitigate identity exposure risks,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solutions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business process automation and data integrity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management and efficient retrieval processes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 that enhanced user interaction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cloud migration and implementing security measures such as data encryption and firewall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product requirements and translate them into technical specifications for successful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in the development pipeline, improving application deployment speed and reliability for client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software quality and reducing regression bugs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practices, enhancing team productivity and ensuring high code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and performance optimization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cross-platform functionality that reached a wider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promoting team collaboration and ensuring project objectives were met within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issues swiftly to minimize downtime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software features and APIs, enhancing knowledge transfer and user onboarding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user experiences in line with industry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