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Full Stack C# Web Engineer with over 8 years in the software development lifecycle, specialized in creating scalable web applications in high-stakes environments. Proven expertise in leading full-stack development projects, mentoring engineers, and implementing CI/CD pipelines, primarily within healthcare and emergency response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TeamCity,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rigorous healthcare environment, ensuring our platform met high availability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integration of emergency medical services software with mobile applications, and contributing to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querying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stored procedures and indexing strategies, significantly reducing the application load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deployments and reducing the time to market for critical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group of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UX, and QA teams to deliver user-focused feature 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management, which led to a 25% increase in user satisfaction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 execution that reduced operational costs while maintaining responsiveness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Recognized for improving team collaboration through effective knowledge sharing sessions around cloud deployment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hybrid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 analytics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actionable insights to emergency responders, contributing to better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dashboards, ensuring high system reliability and rapid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maintain high code quality, suggesting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for development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operational teams in troubleshooting production issues, decreasing resolution time from hours to minutes by accurately diagnosing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legacy system maintenance, refactoring critical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progressively transitioning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performed retrospective reviews, ensuring the team remained aligned on goals and continuously fostered an environment of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full-stack web applications for the financial services industry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 cloud-based deployment strategy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scaling in response to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the testing cycle time by 40% and improved regression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enhance user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 and increased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ensuring minimal downtime and data integrity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implemented advanced querying techniques to optimize data retrieval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contributing to a collaborative environment focused on performance improvement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scalability and maintenance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credential management service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standards within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scrum methodology, ensuring timely delivery of project milestones and fostering a spirit of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enhancement of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efficiencies and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the DevOps team to implement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and traceability of code for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maintenance and enhancement tasks, focusing on performance tuning of SQL queries and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introduce new technologies to junior team members, promoting standards in code quality and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pipeline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existing web services through rigorous testing procedures and performance benchmarking, ensuring high reliability and customer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materials that improved team onboarding and knowledge transfer about core applications and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