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Frontend Software Engineer with over 6 years of experience in designing and developing user-centric applications for AI-powered healthcare solutions. Proven track record in enhancing user experiences through innovative front-end technologies and seamless API integrations, coupled with a strong collaborative spirit in cross-functional teams. Adept in crafting scalable UI platforms that meet high-performance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Component-Based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Firebase,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implementation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for AI-driven healthcare analytics, enhancing user engagement by 30% through improved UI/UX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the frontend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flow and user interaction for healthcare reporting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efficient data handling for dynamic content across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applying code-splitting and lazy loading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engineers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GraphicQL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that allowed for more efficient data retrieval, significantly improving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the deployment environment, enhancing CI/CD pipeline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functionality, achieving 95% code coverage across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for project management and sprint planning, improving cross-departmental collaboration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user-centric features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static type checking, leading to reduced runtime errors during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development, ensuring high code quality through regular peer code reviews and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continuous integration within the development cycle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tracking and collaboration on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responsive layouts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Grid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accessibility and usability across various devices and screen sizes.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identify user needs and translate them into practical technical solutions, bridging gaps between design and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of frontend development, focusing on code efficiency and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frontend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Apollo Client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improved healthcare application usability and increased patient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utilizing SASS for improved maintainability and scalability within healthcare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create and maintain comprehensive API documentation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and understanding of frontend-backend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effective debugging techniques and tool usage (like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), identifying bottlenecks and optimizing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team knowledge-sharing sessions, focusing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task automation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Gulp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code deployment processes, thereby increasing release cycles and development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for enhanced functionality, including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visualizing healthcare data in user dashboards.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team-based projects to develop security protocols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protect sensitive user data in compliance with healthcare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modern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comprehensive data-driven tests for user interface components, ensuring a robust and reliable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redesign of legacy applications, improving code maintainability and adopting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which significantly lowered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cloud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performance optimization for user-facing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