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Front-End Software Engineer with over seven years of experience in crafting innovative digital solutions. Proven expertise in HTML, CSS, JavaScript, and modern frameworks, including React and Angular. Passionate about optimizing user experience and driving operational improvements through exceptional technical skills and collaborative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HTML, CSS, JavaScript, React, Angular,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Oracle, SQL Server, MongoDB, CosmosDB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SOAP, OAuth,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Optimization:</w:t>
      </w:r>
      <w:r w:rsidRPr="00C3688B">
        <w:rPr>
          <w:rFonts w:ascii="Arial" w:hAnsi="Arial" w:cs="Arial"/>
          <w:color w:val="424242" w:themeColor="text1" w:themeShade="BF"/>
          <w:sz w:val="20"/>
          <w:szCs w:val="20"/>
        </w:rPr>
        <w:t xml:space="preserve"> Unit Testing, Performance Optimization, Cross-browser Compatibility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Wireframes, Visual Design,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General Skills:</w:t>
      </w:r>
      <w:r w:rsidRPr="00C3688B">
        <w:rPr>
          <w:rFonts w:ascii="Arial" w:hAnsi="Arial" w:cs="Arial"/>
          <w:color w:val="424242" w:themeColor="text1" w:themeShade="BF"/>
          <w:sz w:val="20"/>
          <w:szCs w:val="20"/>
        </w:rPr>
        <w:t xml:space="preserve"> Problem-solving, Analytical Skills, Attention to Detail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user interfaces for multiple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translate UI/UX wireframes into fully functional </w:t>
      </w:r>
      <w:r w:rsidRPr="00C3688B">
        <w:rPr>
          <w:rFonts w:ascii="Arial" w:hAnsi="Arial" w:cs="Arial"/>
          <w:b/>
          <w:color w:val="424242" w:themeColor="text1" w:themeShade="BF"/>
          <w:sz w:val="20"/>
          <w:szCs w:val="20"/>
        </w:rPr>
        <w:t xml:space="preserve">HTML/CSS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ensuring alignment with the latest web standards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ful services for front-end applications, improving data retrieval speeds by 40% through effective caching and database indexing strategies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applications for maximum speed and scalability, employing advanced techniques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performance in user load testing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technical documentation for software solutions to facilitate team onboarding and ensure adherence to best practices in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provided mentoring to junior developers, ensuring adherence to coding standards and fostering a culture of continuous improvement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full SDLC for medium to large sized projects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effectively coordinating with product owners to define and prioritize project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cloud technologies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and CI/CD integration, achieving a seamless development cycle from coding to production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unit testing protocols to ensure code robustness while using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reduction in bug reports from pre-production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third-party vendors to integrate their APIs using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enhancing the functionality of core applications without compromising system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team members in adopting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practices, simplifying deployment processes and resource management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with responsiveness in mind, ensuring that solutions work flawlessly across various devices utilizing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like Bootstrap and </w:t>
      </w:r>
      <w:r w:rsidRPr="00C3688B">
        <w:rPr>
          <w:rFonts w:ascii="Arial" w:hAnsi="Arial" w:cs="Arial"/>
          <w:b/>
          <w:color w:val="424242" w:themeColor="text1" w:themeShade="BF"/>
          <w:sz w:val="20"/>
          <w:szCs w:val="20"/>
        </w:rPr>
        <w:t xml:space="preserve">Flexbox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site performance audits and introduced optimization strategies that led to a 50% increase in application performance metrics across key user journeys.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building a robust technical architecture by aligning development capabilities with business goals, ensuring applications were focused on enhancing company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and maintained existing sites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 seamless user experience that increased client satisfaction ratings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developers to improve application interoperability by embedding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enhancing data access speeds and reducing server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codebases, resulting in streamlined workflows and reduced integration conflicts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sprint planning and retrospectives, integrating team feedback to refine development processes and increase delivery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ongoing UI testing using tools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30% reduction in UI-related issues in production through early detection and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maintaining existing applications, ensuring all sites were compatible across current browsers and devices through rigorous cross-browser testing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assessments utilizing </w:t>
      </w:r>
      <w:r w:rsidRPr="00C3688B">
        <w:rPr>
          <w:rFonts w:ascii="Arial" w:hAnsi="Arial" w:cs="Arial"/>
          <w:b/>
          <w:bCs/>
          <w:color w:val="424242" w:themeColor="text1" w:themeShade="BF"/>
          <w:sz w:val="20"/>
        </w:rPr>
        <w:t xml:space="preserve">Google Lighthouse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benchmark and optimize application load times, achieving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design teams to develop visually appealing web templates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received accolades for creativity and usability from clients.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and deployment of web applications with a focus on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contributing to a 15% improvement in website accessibility and compliance with WCAG guidelines.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teams to gather requirements and implement new features in existing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 and dynamic content rendering.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local storage solutions to enhance application performance and responsiveness, leading to quicker access times for data-heavy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daily stand-ups and contributed to sprint retrospectives, assisting in the adoption of Agile methodologies and improving team productivity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workshops for team members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leading to improved consistency and quality in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implement dynamic animations and transitions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user engagement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connections using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data access and integrity through effective query optimization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resolving customer-reported issues related to user interfaces and application performance, providing prompt solutions that decreased downtime.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