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Cloud Operations Engineer with over a decade of experience in infrastructure and platform engineering, specializing in Amazon Web Services (AWS) and Infrastructure as Code (IaC) practices. Proven track record of implementing robust, secure, and scalable solutions, adept at leveraging tools such as Terraform, Python, and various AWS services to enhance operational efficiency and maintain compliance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AWS IAM, AWS EC2, AWS EKS, AWS RDS, AWS VPC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 (IaC):</w:t>
      </w:r>
      <w:r w:rsidRPr="00C3688B">
        <w:rPr>
          <w:rFonts w:ascii="Arial" w:hAnsi="Arial" w:cs="Arial"/>
          <w:color w:val="424242" w:themeColor="text1" w:themeShade="BF"/>
          <w:sz w:val="20"/>
          <w:szCs w:val="20"/>
        </w:rPr>
        <w:t xml:space="preserve"> Terraform,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FedRAMP, IL4, Security-first infrastructure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CloudWatch, Loggly,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and Containerization:</w:t>
      </w:r>
      <w:r w:rsidRPr="00C3688B">
        <w:rPr>
          <w:rFonts w:ascii="Arial" w:hAnsi="Arial" w:cs="Arial"/>
          <w:color w:val="424242" w:themeColor="text1" w:themeShade="BF"/>
          <w:sz w:val="20"/>
          <w:szCs w:val="20"/>
        </w:rPr>
        <w:t xml:space="preserve"> Docker, Kubernetes, VMware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Technologies:</w:t>
      </w:r>
      <w:r w:rsidRPr="00C3688B">
        <w:rPr>
          <w:rFonts w:ascii="Arial" w:hAnsi="Arial" w:cs="Arial"/>
          <w:color w:val="424242" w:themeColor="text1" w:themeShade="BF"/>
          <w:sz w:val="20"/>
          <w:szCs w:val="20"/>
        </w:rPr>
        <w:t xml:space="preserve"> VPN, NAT, Firewalls,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w:t>
      </w:r>
      <w:r w:rsidRPr="00C3688B">
        <w:rPr>
          <w:rFonts w:ascii="Arial" w:hAnsi="Arial" w:cs="Arial"/>
          <w:b/>
          <w:color w:val="424242" w:themeColor="text1" w:themeShade="BF"/>
          <w:sz w:val="20"/>
          <w:szCs w:val="20"/>
        </w:rPr>
        <w:t xml:space="preserve">VPCs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high-availability web applications, significantly reducing downtime and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reusable modules which improved deployment speed by 30%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infrastructure and managing deployments, streamlining operational workflows and reducing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strict access controls, securing resources while ensuring compliance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sensitive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security-first approach to infrastructure design, aligning systems with </w:t>
      </w:r>
      <w:r w:rsidRPr="00C3688B">
        <w:rPr>
          <w:rFonts w:ascii="Arial" w:hAnsi="Arial" w:cs="Arial"/>
          <w:b/>
          <w:color w:val="424242" w:themeColor="text1" w:themeShade="BF"/>
          <w:sz w:val="20"/>
          <w:szCs w:val="20"/>
        </w:rPr>
        <w:t xml:space="preserve">IL4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resulting in a 40% decrease in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within AWS to enable microservices architecture, improving application deployment times and facilitating service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monitoring solutions, proactively identifying and resolving issues before impacting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 and reliable deployment cycles, enhancing development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25% improvement in query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disaster recovery plan leveraging AWS services to ensure business continuity and rapid backup restoration.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networking configurations utilizing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firewalls within AWS, ensuring secure data flows and compliance with security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reducing deployment errors and enhancing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and maintained detailed documentation of cloud architecture, security protocols, and deployment procedures, fostering compliance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for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services, promoting team competency in cloud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configuration management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across AWS environments, increasing deployment consistency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platform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and integration tasks, which improved data analytics capabilities for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teams to integrate REST APIs developed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high-level performance of applications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management, leading to improved scalability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vulnerability scans on cloud resources, documenting findings and recommendations for secure cloud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and maintained Git-based version control for infrastructure code and configuration management, facilitating collaboration among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incident response drills, ensuring swift resolution of issues and enhancing knowledge of operational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client applications, ensuring secure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legacy systems by introducing automation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routine backups and server maintenance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supported training sessions for junior engineers 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a cloud-native development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improve system reliability and application performance, utilizing feedback to enhance existing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designs and operational procedures for the management of AWS resources, ensuring clarity in project goals and responsibilities.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application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visibility and performance review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