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enterprise applications using a robust stack of technologies including .NET, C#, SQL Server, and cloud-based solutions. Expertise in database management, application development, and system integration, committed to delivering high-quality solutions that enhance business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T-SQL, Razor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Cloud,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Jenkins, TeamCity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Umbraco,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PowerShell,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multi-tier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access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SQL Server databases with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 and functions to optimize data retrieval processes and support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architect and deploy scalable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third-party service interactions, ensuring high availability and reliability in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leading to improved deployment speeds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responsiveness and quality of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user-centered design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across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 projects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data integrity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driving best coding practices and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dynamic reporting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Reporting Services (SSRS)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analytical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multi-factor authentication and role-based access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integrations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responsive design and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design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storage practices and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estimations and progress updates while fostering open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project repositories, enabling smooth integration of code changes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application setup processes, reducing manual configuration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to analyze application metrics and identify areas of improvement, enhancing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modular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which streamlined application development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interoperability and integration with external data 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by contributing to the design and implementation of features for cloud-based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 issues in production environments, applying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retrospectives, promoting team cohesion and continuous improvement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and training for junior developers, emphasizing the use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authentication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providing RESTful endpoints for frontend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gather requirements, aligning technical solutions to meet business goals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tasks were completed on time and to specification.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