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Blazor Developer with extensive experience in constructing web applications using Blazor, ASP.NET Core, and SQL. Proven ability to collaborate within teams to design and enhance user interfaces while leveraging modern tools and technologies to optimize performance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Blazor, ASP.NET Core, C#,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Server, Entity Framework, Stored Procedures, Database Design, LINQ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and APIs:</w:t>
      </w:r>
      <w:r w:rsidRPr="00C3688B">
        <w:rPr>
          <w:rFonts w:ascii="Arial" w:hAnsi="Arial" w:cs="Arial"/>
          <w:color w:val="424242" w:themeColor="text1" w:themeShade="BF"/>
          <w:sz w:val="20"/>
          <w:szCs w:val="20"/>
        </w:rPr>
        <w:t xml:space="preserve"> Microsoft Azure, RESTful APIs, GraphQL, Cloud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DevOps:</w:t>
      </w:r>
      <w:r w:rsidRPr="00C3688B">
        <w:rPr>
          <w:rFonts w:ascii="Arial" w:hAnsi="Arial" w:cs="Arial"/>
          <w:color w:val="424242" w:themeColor="text1" w:themeShade="BF"/>
          <w:sz w:val="20"/>
          <w:szCs w:val="20"/>
        </w:rPr>
        <w:t xml:space="preserve"> Git, GitHub, CI/CD, Docker,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XUnit, NUnit, Debugging Tools, Unit Testing, Integration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Development, Team Collaboration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Responsive Design, User Interface Design, User Experience Optimization, Wireframes, Prototyping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Code Refactoring, Load Testing, Performance Tuning, Scalability Solutions, Caching Strategies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OWASP, Data Protection, Security Best Practices, Authentication, Authorization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Project Documentation, Stakeholder Communication, Resource Allocation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web applications using </w:t>
      </w:r>
      <w:r w:rsidRPr="00C3688B">
        <w:rPr>
          <w:rFonts w:ascii="Arial" w:hAnsi="Arial" w:cs="Arial"/>
          <w:b/>
          <w:color w:val="424242" w:themeColor="text1" w:themeShade="BF"/>
          <w:sz w:val="20"/>
          <w:szCs w:val="20"/>
        </w:rPr>
        <w:t xml:space="preserve">Blazor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real-time data updates with SignalR, enhancing collaboration features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w:t>
      </w:r>
      <w:r w:rsidRPr="00C3688B">
        <w:rPr>
          <w:rFonts w:ascii="Arial" w:hAnsi="Arial" w:cs="Arial"/>
          <w:b/>
          <w:color w:val="424242" w:themeColor="text1" w:themeShade="BF"/>
          <w:sz w:val="20"/>
          <w:szCs w:val="20"/>
        </w:rPr>
        <w:t xml:space="preserve">Stored Procedures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for dynamic web applications, achieving a 40% performance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user interfaces leveraging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responsive design and accessibility standards for optimal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to gather requirements and translate them into functional specifications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client satisfaction with delivered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access operations, integrating </w:t>
      </w:r>
      <w:r w:rsidRPr="00C3688B">
        <w:rPr>
          <w:rFonts w:ascii="Arial" w:hAnsi="Arial" w:cs="Arial"/>
          <w:b/>
          <w:color w:val="424242" w:themeColor="text1" w:themeShade="BF"/>
          <w:sz w:val="20"/>
          <w:szCs w:val="20"/>
        </w:rPr>
        <w:t xml:space="preserve">LINQ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querying and manipulation, which simplified database interactions and improved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rapid deployment cycles while maintaining high code quality standards and reducing critical bugs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implementing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API integrations to enhance application functionalities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ensuring seamless connectivity with third-party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of project workflows and codebases,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sprint planning, enhancing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code optimization, implementing caching mechanisms to improve response times for end-users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on </w:t>
      </w:r>
      <w:r w:rsidRPr="00C3688B">
        <w:rPr>
          <w:rFonts w:ascii="Arial" w:hAnsi="Arial" w:cs="Arial"/>
          <w:b/>
          <w:color w:val="424242" w:themeColor="text1" w:themeShade="BF"/>
          <w:sz w:val="20"/>
          <w:szCs w:val="20"/>
        </w:rPr>
        <w:t xml:space="preserve">security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during the development lifecycle, implementing authentication and authorization measures to safeguard applications against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Blazor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knowledge sharing and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client workshops to address pain points and present innovative solutions, leveraging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feedback loops for iterative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Volunteered to lead a cross-functional team for a high-impact project, integrating feedback from stakeholders throughout the development process, resulting in an enhanced final product.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enterprise-level applications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multiple projects that improved client workflow efficiency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database interactions, creating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schemas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that reduced transaction times by implementing optimized query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strategically with UX/UI teams to elevate application interfaces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engagement and satisfaction metrics through A/B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initiated collaborative pulling requests on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best practices in code review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unit testing with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overall code coverage to 85%, thus improving reliability before deployment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testing tools and monitoring solutions to troubleshoot application issues, applying </w:t>
      </w:r>
      <w:r w:rsidRPr="00C3688B">
        <w:rPr>
          <w:rFonts w:ascii="Arial" w:hAnsi="Arial" w:cs="Arial"/>
          <w:b/>
          <w:bCs/>
          <w:color w:val="424242" w:themeColor="text1" w:themeShade="BF"/>
          <w:sz w:val="20"/>
        </w:rPr>
        <w:t xml:space="preserve">debugging techniques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to enhance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Partook in agile sprint cycles via </w:t>
      </w:r>
      <w:r w:rsidRPr="00C3688B">
        <w:rPr>
          <w:rFonts w:ascii="Arial" w:hAnsi="Arial" w:cs="Arial"/>
          <w:b/>
          <w:bCs/>
          <w:color w:val="424242" w:themeColor="text1" w:themeShade="BF"/>
          <w:sz w:val="20"/>
        </w:rPr>
        <w:t xml:space="preserve">Scrum methodology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product increments that met stakeholder expectations in terms of functionality and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streamlined communication between departmental functions and improving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practices,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features that relied heavily on data processing and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UI refinements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interactivity and usability of internal applications, thus increasing their adoption rates by employees.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prototype interfaces to validate concepts and gather user feedback, applying insights to improve final application designs and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efforts with senior developers in evaluating application performance and gathered insights through user testing, thereby providing input on iterative development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